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 w:rsidR="007075C1" w:rsidRPr="00C00763" w:rsidRDefault="007075C1" w:rsidP="007075C1">
      <w:pPr>
        <w:jc w:val="center"/>
        <w:rPr>
          <w:rFonts w:eastAsia="黑体"/>
          <w:sz w:val="44"/>
          <w:szCs w:val="44"/>
        </w:rPr>
      </w:pPr>
      <w:r w:rsidRPr="00C00763">
        <w:rPr>
          <w:rFonts w:eastAsia="黑体"/>
          <w:sz w:val="44"/>
          <w:szCs w:val="44"/>
        </w:rPr>
        <w:t>第</w:t>
      </w:r>
      <w:r>
        <w:rPr>
          <w:rFonts w:eastAsia="黑体" w:hint="eastAsia"/>
          <w:sz w:val="44"/>
          <w:szCs w:val="44"/>
        </w:rPr>
        <w:t>七</w:t>
      </w:r>
      <w:r w:rsidRPr="00C00763">
        <w:rPr>
          <w:rFonts w:eastAsia="黑体"/>
          <w:sz w:val="44"/>
          <w:szCs w:val="44"/>
        </w:rPr>
        <w:t>章　用户需求书</w:t>
      </w:r>
    </w:p>
    <w:p w:rsidR="007075C1" w:rsidRPr="006C35DD" w:rsidRDefault="007075C1" w:rsidP="007075C1">
      <w:pPr>
        <w:jc w:val="center"/>
        <w:rPr>
          <w:rFonts w:eastAsia="黑体" w:hint="eastAsia"/>
          <w:sz w:val="32"/>
          <w:szCs w:val="32"/>
        </w:rPr>
      </w:pPr>
      <w:r w:rsidRPr="00C00763">
        <w:br w:type="page"/>
      </w:r>
      <w:r w:rsidRPr="00C00763">
        <w:rPr>
          <w:rFonts w:eastAsia="黑体"/>
          <w:sz w:val="32"/>
          <w:szCs w:val="32"/>
        </w:rPr>
        <w:lastRenderedPageBreak/>
        <w:t>第</w:t>
      </w:r>
      <w:r>
        <w:rPr>
          <w:rFonts w:eastAsia="黑体" w:hint="eastAsia"/>
          <w:sz w:val="32"/>
          <w:szCs w:val="32"/>
        </w:rPr>
        <w:t>七</w:t>
      </w:r>
      <w:r w:rsidRPr="00C00763">
        <w:rPr>
          <w:rFonts w:eastAsia="黑体"/>
          <w:sz w:val="32"/>
          <w:szCs w:val="32"/>
        </w:rPr>
        <w:t>章　用户需求书</w:t>
      </w:r>
      <w:r w:rsidRPr="006C35DD">
        <w:rPr>
          <w:rFonts w:eastAsia="黑体" w:hint="eastAsia"/>
          <w:sz w:val="32"/>
          <w:szCs w:val="32"/>
        </w:rPr>
        <w:t xml:space="preserve"> </w:t>
      </w:r>
    </w:p>
    <w:p w:rsidR="007075C1" w:rsidRDefault="007075C1" w:rsidP="007075C1">
      <w:pPr>
        <w:rPr>
          <w:rFonts w:hint="eastAsia"/>
        </w:rPr>
      </w:pPr>
    </w:p>
    <w:p w:rsidR="007075C1" w:rsidRPr="00E03CE8" w:rsidRDefault="007075C1" w:rsidP="007075C1">
      <w:pPr>
        <w:jc w:val="center"/>
        <w:rPr>
          <w:b/>
        </w:rPr>
      </w:pPr>
    </w:p>
    <w:p w:rsidR="007075C1" w:rsidRPr="00C00763" w:rsidRDefault="007075C1" w:rsidP="007075C1">
      <w:pPr>
        <w:numPr>
          <w:ilvl w:val="0"/>
          <w:numId w:val="7"/>
        </w:numPr>
        <w:rPr>
          <w:rFonts w:hint="eastAsia"/>
          <w:b/>
        </w:rPr>
      </w:pPr>
      <w:bookmarkStart w:id="0" w:name="_Toc128884461"/>
      <w:r w:rsidRPr="009109F9">
        <w:rPr>
          <w:rFonts w:ascii="宋体" w:hint="eastAsia"/>
          <w:b/>
          <w:color w:val="000000"/>
          <w:kern w:val="0"/>
          <w:sz w:val="24"/>
          <w:szCs w:val="20"/>
        </w:rPr>
        <w:t>项目背景</w:t>
      </w:r>
    </w:p>
    <w:p w:rsidR="007075C1" w:rsidRPr="00D21E14" w:rsidRDefault="007075C1" w:rsidP="007075C1">
      <w:pPr>
        <w:numPr>
          <w:ilvl w:val="1"/>
          <w:numId w:val="7"/>
        </w:numPr>
        <w:rPr>
          <w:rFonts w:ascii="宋体" w:hint="eastAsia"/>
          <w:color w:val="000000"/>
          <w:kern w:val="0"/>
          <w:szCs w:val="21"/>
        </w:rPr>
      </w:pPr>
      <w:r w:rsidRPr="00D21E14">
        <w:rPr>
          <w:rFonts w:ascii="宋体" w:hint="eastAsia"/>
          <w:color w:val="000000"/>
          <w:kern w:val="0"/>
          <w:szCs w:val="21"/>
        </w:rPr>
        <w:t>深圳海关承载内地旅客进出香港及进出境的办理工作，目前每日承载了近百万人次的进出境办理业务，包括进出境证件查验、携带物品检验、关税申报等工作，为进一步提高对进出境人员信息的智能化管理，现准备将进出境业务系统内的信息转储至采用MPP大数据分析技术的高性能并行数据库集群系统内进行进一步的通关信息综合分析和风险防范，充分利用并行数据库高性能实施计算和查询的能力，为旅客智能分类通关系统提供基础的高性能计算和海量存储能力。</w:t>
      </w:r>
    </w:p>
    <w:p w:rsidR="007075C1" w:rsidRPr="00D21E14" w:rsidRDefault="007075C1" w:rsidP="007075C1">
      <w:pPr>
        <w:numPr>
          <w:ilvl w:val="1"/>
          <w:numId w:val="7"/>
        </w:numPr>
        <w:rPr>
          <w:rFonts w:ascii="宋体" w:hint="eastAsia"/>
          <w:color w:val="000000"/>
          <w:kern w:val="0"/>
          <w:szCs w:val="21"/>
        </w:rPr>
      </w:pPr>
      <w:r w:rsidRPr="00D21E14">
        <w:rPr>
          <w:rFonts w:ascii="宋体" w:hint="eastAsia"/>
          <w:color w:val="000000"/>
          <w:kern w:val="0"/>
          <w:szCs w:val="21"/>
        </w:rPr>
        <w:t>本期项目可以充分利用管理网中规划的业务运行监测平台GBase 8a MPP Cluster集群资源，将旅客智能分类通关系统数据存储至管理网业务运行监测平台GBase 8a集群中，并共用业务运行监测平台集群的计算资源。</w:t>
      </w:r>
    </w:p>
    <w:p w:rsidR="007075C1" w:rsidRPr="00D21E14" w:rsidRDefault="007075C1" w:rsidP="007075C1">
      <w:pPr>
        <w:numPr>
          <w:ilvl w:val="1"/>
          <w:numId w:val="7"/>
        </w:numPr>
        <w:rPr>
          <w:rFonts w:ascii="宋体"/>
          <w:color w:val="000000"/>
          <w:kern w:val="0"/>
          <w:szCs w:val="21"/>
        </w:rPr>
      </w:pPr>
      <w:r w:rsidRPr="00D21E14">
        <w:rPr>
          <w:rFonts w:ascii="宋体" w:hint="eastAsia"/>
          <w:color w:val="000000"/>
          <w:kern w:val="0"/>
          <w:szCs w:val="21"/>
        </w:rPr>
        <w:t>因旅客智能分类通关系统的业务系统数据来源在运行网内，因此需要在运行网内搭建ETL服务器进行业务系统增量数据的抽取，并采用金关工程二期数据交换平台将运行网内的增量数据同步至管理网内实现增量数据入库。</w:t>
      </w:r>
    </w:p>
    <w:bookmarkEnd w:id="0"/>
    <w:p w:rsidR="007075C1" w:rsidRDefault="007075C1" w:rsidP="007075C1">
      <w:pPr>
        <w:rPr>
          <w:rFonts w:hint="eastAsia"/>
          <w:b/>
        </w:rPr>
      </w:pPr>
    </w:p>
    <w:p w:rsidR="007075C1" w:rsidRDefault="007075C1" w:rsidP="007075C1">
      <w:pPr>
        <w:numPr>
          <w:ilvl w:val="0"/>
          <w:numId w:val="7"/>
        </w:numPr>
        <w:rPr>
          <w:rFonts w:ascii="宋体" w:hint="eastAsia"/>
          <w:b/>
          <w:color w:val="000000"/>
          <w:kern w:val="0"/>
          <w:sz w:val="24"/>
          <w:szCs w:val="20"/>
        </w:rPr>
      </w:pPr>
      <w:r w:rsidRPr="00E03CE8">
        <w:rPr>
          <w:rFonts w:ascii="宋体" w:hint="eastAsia"/>
          <w:b/>
          <w:color w:val="000000"/>
          <w:kern w:val="0"/>
          <w:sz w:val="24"/>
          <w:szCs w:val="20"/>
        </w:rPr>
        <w:t>建设内容</w:t>
      </w:r>
    </w:p>
    <w:p w:rsidR="007075C1" w:rsidRPr="00E03CE8" w:rsidRDefault="007075C1" w:rsidP="007075C1">
      <w:pPr>
        <w:numPr>
          <w:ilvl w:val="1"/>
          <w:numId w:val="7"/>
        </w:numPr>
        <w:rPr>
          <w:rFonts w:ascii="宋体" w:hint="eastAsia"/>
          <w:color w:val="000000"/>
          <w:kern w:val="0"/>
          <w:szCs w:val="21"/>
        </w:rPr>
      </w:pPr>
      <w:r w:rsidRPr="00E03CE8">
        <w:rPr>
          <w:rFonts w:ascii="宋体" w:hint="eastAsia"/>
          <w:color w:val="000000"/>
          <w:kern w:val="0"/>
          <w:szCs w:val="21"/>
        </w:rPr>
        <w:t>Gbase 8a 数据库安装部署服务</w:t>
      </w:r>
    </w:p>
    <w:p w:rsidR="007075C1" w:rsidRPr="00E03CE8" w:rsidRDefault="007075C1" w:rsidP="007075C1">
      <w:pPr>
        <w:ind w:left="907"/>
        <w:rPr>
          <w:rFonts w:ascii="宋体" w:hint="eastAsia"/>
          <w:color w:val="000000"/>
          <w:szCs w:val="21"/>
        </w:rPr>
      </w:pPr>
      <w:r w:rsidRPr="00E03CE8">
        <w:rPr>
          <w:rFonts w:ascii="宋体" w:hint="eastAsia"/>
          <w:color w:val="000000"/>
          <w:szCs w:val="21"/>
        </w:rPr>
        <w:t>根据业务要求在管理网增加Gbase 8a数据库节点。</w:t>
      </w:r>
    </w:p>
    <w:p w:rsidR="007075C1" w:rsidRPr="00E03CE8" w:rsidRDefault="007075C1" w:rsidP="007075C1">
      <w:pPr>
        <w:ind w:left="907"/>
        <w:rPr>
          <w:rFonts w:ascii="宋体" w:hint="eastAsia"/>
          <w:color w:val="000000"/>
          <w:szCs w:val="21"/>
        </w:rPr>
      </w:pPr>
      <w:r w:rsidRPr="00E03CE8">
        <w:rPr>
          <w:rFonts w:ascii="宋体" w:hint="eastAsia"/>
          <w:color w:val="000000"/>
          <w:szCs w:val="21"/>
        </w:rPr>
        <w:t>主要工作包括：</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GBase数据库安装部署和配置（包括安装数据库软件；初始化数据库配置参数；协调解决突发问题）；</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深圳海关指定操作系统安装（包括服务器raid初始化与配置；服务器超线程关闭；操作系统安装；操作系统网络配置；操作系统文件系统初始化；协调解决突发问题）；</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环境检查（包括操作系统参数修改；服务器配置与实际情况核查；协调解决突发问题）；</w:t>
      </w:r>
    </w:p>
    <w:p w:rsidR="007075C1" w:rsidRDefault="007075C1" w:rsidP="007075C1">
      <w:pPr>
        <w:numPr>
          <w:ilvl w:val="2"/>
          <w:numId w:val="7"/>
        </w:numPr>
        <w:rPr>
          <w:rFonts w:ascii="宋体" w:hint="eastAsia"/>
          <w:color w:val="000000"/>
          <w:szCs w:val="21"/>
        </w:rPr>
      </w:pPr>
      <w:r w:rsidRPr="00E03CE8">
        <w:rPr>
          <w:rFonts w:ascii="宋体" w:hint="eastAsia"/>
          <w:color w:val="000000"/>
          <w:szCs w:val="21"/>
        </w:rPr>
        <w:t>硬件性能测试（包括操作系统磁盘性能检查；操作系统网络性能检查；协调解决突发问题）；</w:t>
      </w:r>
    </w:p>
    <w:p w:rsidR="007075C1" w:rsidRDefault="007075C1" w:rsidP="007075C1">
      <w:pPr>
        <w:numPr>
          <w:ilvl w:val="1"/>
          <w:numId w:val="7"/>
        </w:numPr>
        <w:rPr>
          <w:rFonts w:ascii="宋体" w:hint="eastAsia"/>
          <w:color w:val="000000"/>
          <w:szCs w:val="21"/>
        </w:rPr>
      </w:pPr>
      <w:r w:rsidRPr="00E03CE8">
        <w:rPr>
          <w:rFonts w:ascii="宋体" w:hint="eastAsia"/>
          <w:color w:val="000000"/>
          <w:szCs w:val="21"/>
        </w:rPr>
        <w:t>ETL平台安装部署和配置服务</w:t>
      </w:r>
    </w:p>
    <w:p w:rsidR="007075C1" w:rsidRDefault="007075C1" w:rsidP="007075C1">
      <w:pPr>
        <w:ind w:left="907"/>
        <w:rPr>
          <w:rFonts w:ascii="宋体" w:hint="eastAsia"/>
          <w:color w:val="000000"/>
          <w:szCs w:val="21"/>
        </w:rPr>
      </w:pPr>
      <w:r w:rsidRPr="00E03CE8">
        <w:rPr>
          <w:rFonts w:ascii="宋体" w:hint="eastAsia"/>
          <w:color w:val="000000"/>
          <w:szCs w:val="21"/>
        </w:rPr>
        <w:t>深圳海关旅客智能分类通关系统的业务系统数据来源在运行网内，因此需要在深圳海关运行网内搭建ETL服务器进行业务系统增量数据的抽取，并采用金关工程二期数据交换平台方式将运行网内的增量数据同步至管理网内实现增量数据入库。</w:t>
      </w:r>
    </w:p>
    <w:p w:rsidR="007075C1" w:rsidRPr="00E03CE8" w:rsidRDefault="007075C1" w:rsidP="007075C1">
      <w:pPr>
        <w:ind w:left="907"/>
        <w:rPr>
          <w:rFonts w:ascii="宋体" w:hint="eastAsia"/>
          <w:color w:val="000000"/>
          <w:szCs w:val="21"/>
        </w:rPr>
      </w:pPr>
      <w:r w:rsidRPr="00E03CE8">
        <w:rPr>
          <w:rFonts w:ascii="宋体" w:hint="eastAsia"/>
          <w:color w:val="000000"/>
          <w:szCs w:val="21"/>
        </w:rPr>
        <w:t>主要工作包括：</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ETL平台安装部署和配置（包括安装平台软件；初始化平台配置参数；协调解决突发问题）；</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深圳海关指定操作系统安装（包括服务器raid初始化与配置；服务器超线程关闭；操作系统安装；操作系统网络配置；操作系统文件系统初始化；协调解决突发问题）；</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环境检查（包括操作系统参数修改；服务器配置与实际情况核查；协调解决突发问题）；</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硬件性能测试（包括操作系统磁盘性能检查；操作系统网络性能检查；协调解决</w:t>
      </w:r>
      <w:r w:rsidRPr="00E03CE8">
        <w:rPr>
          <w:rFonts w:ascii="宋体" w:hint="eastAsia"/>
          <w:color w:val="000000"/>
          <w:szCs w:val="21"/>
        </w:rPr>
        <w:lastRenderedPageBreak/>
        <w:t>突发问题）；</w:t>
      </w:r>
    </w:p>
    <w:p w:rsidR="007075C1" w:rsidRDefault="007075C1" w:rsidP="007075C1">
      <w:pPr>
        <w:numPr>
          <w:ilvl w:val="2"/>
          <w:numId w:val="7"/>
        </w:numPr>
        <w:rPr>
          <w:rFonts w:ascii="宋体" w:hint="eastAsia"/>
          <w:color w:val="000000"/>
          <w:szCs w:val="21"/>
        </w:rPr>
      </w:pPr>
      <w:r w:rsidRPr="00E03CE8">
        <w:rPr>
          <w:rFonts w:ascii="宋体" w:hint="eastAsia"/>
          <w:color w:val="000000"/>
          <w:szCs w:val="21"/>
        </w:rPr>
        <w:t>ETL平台功能测试（包括任务配置功能测试；任务监控功能测试）。</w:t>
      </w:r>
    </w:p>
    <w:p w:rsidR="007075C1" w:rsidRDefault="007075C1" w:rsidP="007075C1">
      <w:pPr>
        <w:numPr>
          <w:ilvl w:val="1"/>
          <w:numId w:val="7"/>
        </w:numPr>
        <w:rPr>
          <w:rFonts w:ascii="宋体" w:hint="eastAsia"/>
          <w:color w:val="000000"/>
          <w:szCs w:val="21"/>
        </w:rPr>
      </w:pPr>
      <w:r w:rsidRPr="00E03CE8">
        <w:rPr>
          <w:rFonts w:ascii="宋体" w:hint="eastAsia"/>
          <w:color w:val="000000"/>
          <w:szCs w:val="21"/>
        </w:rPr>
        <w:t>定制数据同步迁移服务</w:t>
      </w:r>
    </w:p>
    <w:p w:rsidR="007075C1" w:rsidRPr="00E03CE8" w:rsidRDefault="007075C1" w:rsidP="007075C1">
      <w:pPr>
        <w:ind w:left="907"/>
        <w:rPr>
          <w:rFonts w:ascii="宋体" w:hint="eastAsia"/>
          <w:color w:val="000000"/>
          <w:szCs w:val="21"/>
        </w:rPr>
      </w:pPr>
      <w:r w:rsidRPr="00E03CE8">
        <w:rPr>
          <w:rFonts w:ascii="宋体" w:hint="eastAsia"/>
          <w:color w:val="000000"/>
          <w:szCs w:val="21"/>
        </w:rPr>
        <w:t>针对深圳海关旅客智能通关系统建设调研结果通过高效的数据抽取导出工具收集运行网相关SQL Server、Oracle业务数据库中的源数据，生成增量数据文件并通过FTP的方式同步至部署在管理网的高性能分布式数据仓库系统中，并根据需要随时将业务系统中新增的数据同步至数据仓库。</w:t>
      </w:r>
    </w:p>
    <w:p w:rsidR="007075C1" w:rsidRPr="00E03CE8" w:rsidRDefault="007075C1" w:rsidP="007075C1">
      <w:pPr>
        <w:ind w:left="907"/>
        <w:rPr>
          <w:rFonts w:ascii="宋体" w:hint="eastAsia"/>
          <w:color w:val="000000"/>
          <w:szCs w:val="21"/>
        </w:rPr>
      </w:pPr>
      <w:r w:rsidRPr="00E03CE8">
        <w:rPr>
          <w:rFonts w:ascii="宋体" w:hint="eastAsia"/>
          <w:color w:val="000000"/>
          <w:szCs w:val="21"/>
        </w:rPr>
        <w:t>本项目的建设包括对于当前深圳海关旅客智能通关中历史数据的迁移工作。要求在项目建设过程中，充分考虑深圳海关数据现状，设计合理完整的数据迁移方案，保障系统中历史数据能够安全、完整地迁移同步至新建的分布式数据仓库系统中。</w:t>
      </w:r>
    </w:p>
    <w:p w:rsidR="007075C1" w:rsidRDefault="007075C1" w:rsidP="007075C1">
      <w:pPr>
        <w:ind w:left="907"/>
        <w:rPr>
          <w:rFonts w:ascii="宋体" w:hint="eastAsia"/>
          <w:color w:val="000000"/>
          <w:szCs w:val="21"/>
        </w:rPr>
      </w:pPr>
      <w:r w:rsidRPr="00E03CE8">
        <w:rPr>
          <w:rFonts w:ascii="宋体" w:hint="eastAsia"/>
          <w:color w:val="000000"/>
          <w:szCs w:val="21"/>
        </w:rPr>
        <w:t>主要工作包括：</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前端业务系统情况调研（包括调研详细数据源类型、数据库版本；调研前端业务表增量形式；调研前端业务表增量周期；调研前端业务表内数据唯一性约束）；</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表结构迁移（包括调研表的迁移范围、数据库结构规划；源表结构向GBase表结构迁移；在GBase数据库中建库、建表）；</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全量数据初始化入库（包括调研源表数据来源，入GBase数据库的周期，取数规则等；协调源库提供指定格式的数据文件；编写全量入库脚本；全量数据入GBase数据库）；</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增量ETL脚本实施及调试（包括实施加载和增量合并脚本；与ETL平台进行脚本联调）；</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增量任务设计和初始化配置（包括编辑和设计ETL任务模板；生成ETL任务并进行核对和修改）；</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系统联调（包括联调ETL处理过程；配合联调应用程序）；</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集群调优（包括调优应用系统与数据库接口部分；调整数据库参数，优化性能；调整数据库并行度，优化性能；针对业务慢sql进行优化）；</w:t>
      </w:r>
    </w:p>
    <w:p w:rsidR="007075C1" w:rsidRDefault="007075C1" w:rsidP="007075C1">
      <w:pPr>
        <w:numPr>
          <w:ilvl w:val="2"/>
          <w:numId w:val="7"/>
        </w:numPr>
        <w:rPr>
          <w:rFonts w:ascii="宋体" w:hint="eastAsia"/>
          <w:color w:val="000000"/>
          <w:szCs w:val="21"/>
        </w:rPr>
      </w:pPr>
      <w:r w:rsidRPr="00E03CE8">
        <w:rPr>
          <w:rFonts w:ascii="宋体" w:hint="eastAsia"/>
          <w:color w:val="000000"/>
          <w:szCs w:val="21"/>
        </w:rPr>
        <w:t>应用实施支持（包括指导应用实施商进行DML、DDL、DQL等实施使用；指导应用实施商针对Oracle、SQL Server等数据库特殊语法进行实施或迁移；指导应用实施商Java、.Net等实施中使用调用SQL；指导、解答应用实施商编写GBase存储过程）。</w:t>
      </w:r>
    </w:p>
    <w:p w:rsidR="007075C1" w:rsidRDefault="007075C1" w:rsidP="007075C1">
      <w:pPr>
        <w:numPr>
          <w:ilvl w:val="1"/>
          <w:numId w:val="7"/>
        </w:numPr>
        <w:rPr>
          <w:rFonts w:ascii="宋体" w:hint="eastAsia"/>
          <w:color w:val="000000"/>
          <w:szCs w:val="21"/>
        </w:rPr>
      </w:pPr>
      <w:r w:rsidRPr="00E03CE8">
        <w:rPr>
          <w:rFonts w:ascii="宋体" w:hint="eastAsia"/>
          <w:color w:val="000000"/>
          <w:szCs w:val="21"/>
        </w:rPr>
        <w:t>运行保障服务</w:t>
      </w:r>
    </w:p>
    <w:p w:rsidR="007075C1" w:rsidRDefault="007075C1" w:rsidP="007075C1">
      <w:pPr>
        <w:ind w:left="907"/>
        <w:rPr>
          <w:rFonts w:ascii="宋体" w:hint="eastAsia"/>
          <w:color w:val="000000"/>
          <w:szCs w:val="21"/>
        </w:rPr>
      </w:pPr>
      <w:r w:rsidRPr="00E03CE8">
        <w:rPr>
          <w:rFonts w:ascii="宋体" w:hint="eastAsia"/>
          <w:color w:val="000000"/>
          <w:szCs w:val="21"/>
        </w:rPr>
        <w:t>数据仓库系统存放着深圳海关的重要数据资产，ETL工具担负着数据收集同步和迁移的重要工作，要求建设方必须提供全面的数据安全与运维保障方案。本项目需要配合建设全面的运行保障体系，要求协助深圳海关用户具备G</w:t>
      </w:r>
      <w:r w:rsidRPr="00E03CE8">
        <w:rPr>
          <w:rFonts w:ascii="宋体"/>
          <w:color w:val="000000"/>
          <w:szCs w:val="21"/>
        </w:rPr>
        <w:t>B</w:t>
      </w:r>
      <w:r w:rsidRPr="00E03CE8">
        <w:rPr>
          <w:rFonts w:ascii="宋体" w:hint="eastAsia"/>
          <w:color w:val="000000"/>
          <w:szCs w:val="21"/>
        </w:rPr>
        <w:t>ase系统和ETL工具的运维能力，确保可随时查看数据仓库及数据收集同步系统的运行状态及历史日志情况。</w:t>
      </w:r>
    </w:p>
    <w:p w:rsidR="007075C1" w:rsidRDefault="007075C1" w:rsidP="007075C1">
      <w:pPr>
        <w:ind w:left="907"/>
        <w:rPr>
          <w:rFonts w:ascii="宋体" w:hint="eastAsia"/>
          <w:color w:val="000000"/>
          <w:szCs w:val="21"/>
        </w:rPr>
      </w:pPr>
      <w:r w:rsidRPr="00E03CE8">
        <w:rPr>
          <w:rFonts w:ascii="宋体" w:hint="eastAsia"/>
          <w:color w:val="000000"/>
          <w:szCs w:val="21"/>
        </w:rPr>
        <w:t>主要工作包括：</w:t>
      </w:r>
    </w:p>
    <w:p w:rsidR="007075C1" w:rsidRPr="00E03CE8" w:rsidRDefault="007075C1" w:rsidP="007075C1">
      <w:pPr>
        <w:numPr>
          <w:ilvl w:val="2"/>
          <w:numId w:val="7"/>
        </w:numPr>
        <w:rPr>
          <w:rFonts w:ascii="宋体" w:hint="eastAsia"/>
          <w:color w:val="000000"/>
          <w:szCs w:val="21"/>
        </w:rPr>
      </w:pPr>
      <w:r w:rsidRPr="00E03CE8">
        <w:rPr>
          <w:rFonts w:ascii="宋体" w:hint="eastAsia"/>
          <w:color w:val="000000"/>
          <w:szCs w:val="21"/>
        </w:rPr>
        <w:t>系统维保（包括日常集群运维监控；解答现场问题并支持应用实施；根据客户要求，配合检查和数据库相关的各类问题；配合客户制定各类解决方案；根据公司、现场问题等情况制定升级计划，并进行升级）；</w:t>
      </w:r>
    </w:p>
    <w:p w:rsidR="007075C1" w:rsidRDefault="007075C1" w:rsidP="007075C1">
      <w:pPr>
        <w:numPr>
          <w:ilvl w:val="2"/>
          <w:numId w:val="7"/>
        </w:numPr>
        <w:rPr>
          <w:rFonts w:ascii="宋体" w:hint="eastAsia"/>
          <w:color w:val="000000"/>
          <w:szCs w:val="21"/>
        </w:rPr>
      </w:pPr>
      <w:r w:rsidRPr="00E03CE8">
        <w:rPr>
          <w:rFonts w:ascii="宋体" w:hint="eastAsia"/>
          <w:color w:val="000000"/>
          <w:szCs w:val="21"/>
        </w:rPr>
        <w:t>现场巡检（包括提供服务器、操作系统的运行状态监控服务，保障系统稳定运行；提供数据库状态监控服务；提供ETL状态监控服务；提供定位数据库、ETL工具故障，配合服务器、操作系统、网络、应用厂商解决问题等服务；解答数据库、ETL工具使用中遇到的各类问题，并提供相关使用建议；根据客户运维需求，定制实施数据库、ETL工具相关的运维脚本；编制运维报告）；</w:t>
      </w:r>
    </w:p>
    <w:p w:rsidR="007075C1" w:rsidRDefault="007075C1" w:rsidP="007075C1">
      <w:pPr>
        <w:ind w:left="907"/>
        <w:rPr>
          <w:rFonts w:ascii="宋体" w:hint="eastAsia"/>
          <w:color w:val="000000"/>
          <w:szCs w:val="21"/>
        </w:rPr>
      </w:pPr>
    </w:p>
    <w:p w:rsidR="007075C1" w:rsidRDefault="007075C1" w:rsidP="007075C1">
      <w:pPr>
        <w:numPr>
          <w:ilvl w:val="1"/>
          <w:numId w:val="7"/>
        </w:numPr>
        <w:rPr>
          <w:rFonts w:ascii="宋体" w:hint="eastAsia"/>
          <w:color w:val="000000"/>
          <w:szCs w:val="21"/>
        </w:rPr>
      </w:pPr>
      <w:r w:rsidRPr="00E03CE8">
        <w:rPr>
          <w:rFonts w:ascii="宋体" w:hint="eastAsia"/>
          <w:color w:val="000000"/>
          <w:szCs w:val="21"/>
        </w:rPr>
        <w:t>定制实施监控平台集成接口服务</w:t>
      </w:r>
    </w:p>
    <w:p w:rsidR="007075C1" w:rsidRPr="00E03CE8" w:rsidRDefault="007075C1" w:rsidP="007075C1">
      <w:pPr>
        <w:ind w:left="907"/>
        <w:rPr>
          <w:rFonts w:ascii="宋体" w:hint="eastAsia"/>
          <w:color w:val="000000"/>
          <w:szCs w:val="21"/>
        </w:rPr>
      </w:pPr>
      <w:r w:rsidRPr="00E03CE8">
        <w:rPr>
          <w:rFonts w:ascii="宋体" w:hint="eastAsia"/>
          <w:color w:val="000000"/>
          <w:szCs w:val="21"/>
        </w:rPr>
        <w:t>为满足深圳海关统一监控需求，定制实施能够满足深圳海关监控平台的数据接口，要求应用对接接口能够兼容通用的JDBC、ODBC、.NET标准应用程序实施接口，以保证系统灵活的可扩展性。</w:t>
      </w:r>
    </w:p>
    <w:p w:rsidR="007075C1" w:rsidRDefault="007075C1" w:rsidP="007075C1">
      <w:pPr>
        <w:ind w:left="907"/>
        <w:rPr>
          <w:rFonts w:ascii="宋体" w:hint="eastAsia"/>
          <w:color w:val="000000"/>
          <w:szCs w:val="21"/>
        </w:rPr>
      </w:pPr>
      <w:r w:rsidRPr="00E03CE8">
        <w:rPr>
          <w:rFonts w:ascii="宋体" w:hint="eastAsia"/>
          <w:color w:val="000000"/>
          <w:szCs w:val="21"/>
        </w:rPr>
        <w:t>主要工作包括监控平台集成接口定制（包括ETL工具的集成接口定制；GBase集群的集成接口定制）。</w:t>
      </w:r>
    </w:p>
    <w:p w:rsidR="007075C1" w:rsidRDefault="007075C1" w:rsidP="007075C1">
      <w:pPr>
        <w:ind w:left="907"/>
        <w:rPr>
          <w:rFonts w:ascii="宋体" w:hint="eastAsia"/>
          <w:color w:val="000000"/>
          <w:szCs w:val="21"/>
        </w:rPr>
      </w:pPr>
    </w:p>
    <w:p w:rsidR="007075C1" w:rsidRDefault="007075C1" w:rsidP="007075C1">
      <w:pPr>
        <w:numPr>
          <w:ilvl w:val="0"/>
          <w:numId w:val="7"/>
        </w:numPr>
        <w:rPr>
          <w:rFonts w:ascii="宋体" w:hint="eastAsia"/>
          <w:b/>
          <w:color w:val="000000"/>
          <w:kern w:val="0"/>
          <w:sz w:val="24"/>
          <w:szCs w:val="20"/>
        </w:rPr>
      </w:pPr>
      <w:r w:rsidRPr="00F41519">
        <w:rPr>
          <w:rFonts w:ascii="宋体" w:hint="eastAsia"/>
          <w:b/>
          <w:color w:val="000000"/>
          <w:kern w:val="0"/>
          <w:sz w:val="24"/>
          <w:szCs w:val="20"/>
        </w:rPr>
        <w:t>实施要求</w:t>
      </w:r>
    </w:p>
    <w:p w:rsidR="007075C1" w:rsidRDefault="007075C1" w:rsidP="007075C1">
      <w:pPr>
        <w:numPr>
          <w:ilvl w:val="1"/>
          <w:numId w:val="7"/>
        </w:numPr>
        <w:rPr>
          <w:rFonts w:ascii="宋体" w:hint="eastAsia"/>
          <w:color w:val="000000"/>
          <w:szCs w:val="21"/>
        </w:rPr>
      </w:pPr>
      <w:r w:rsidRPr="00F41519">
        <w:rPr>
          <w:rFonts w:ascii="宋体" w:hint="eastAsia"/>
          <w:color w:val="000000"/>
          <w:szCs w:val="21"/>
        </w:rPr>
        <w:t>项目实施计划</w:t>
      </w:r>
    </w:p>
    <w:p w:rsidR="007075C1" w:rsidRPr="00F41519" w:rsidRDefault="007075C1" w:rsidP="007075C1">
      <w:pPr>
        <w:ind w:left="907"/>
        <w:rPr>
          <w:rFonts w:ascii="宋体" w:hint="eastAsia"/>
          <w:color w:val="000000"/>
          <w:szCs w:val="21"/>
        </w:rPr>
      </w:pPr>
      <w:r w:rsidRPr="00F41519">
        <w:rPr>
          <w:rFonts w:ascii="宋体" w:hint="eastAsia"/>
          <w:color w:val="000000"/>
          <w:szCs w:val="21"/>
        </w:rPr>
        <w:t>中标方应安排项目团队在项目委托方指定的地点完成项目整体建设工作。全部系统、接口及服务成果要求在合同签订之日起1个月内完成全部系统开发及相关服务。</w:t>
      </w:r>
    </w:p>
    <w:p w:rsidR="007075C1" w:rsidRPr="00F41519" w:rsidRDefault="007075C1" w:rsidP="007075C1">
      <w:pPr>
        <w:numPr>
          <w:ilvl w:val="2"/>
          <w:numId w:val="7"/>
        </w:numPr>
        <w:rPr>
          <w:rFonts w:ascii="宋体" w:hint="eastAsia"/>
          <w:color w:val="000000"/>
          <w:szCs w:val="21"/>
        </w:rPr>
      </w:pPr>
      <w:r>
        <w:rPr>
          <w:rFonts w:ascii="宋体" w:hint="eastAsia"/>
          <w:color w:val="000000"/>
          <w:szCs w:val="21"/>
        </w:rPr>
        <w:t>投标方需要在投标文件中提出项目实施计划的草案，内容包括：</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系统部署、测试通过后，招标方签署测试验收报告；</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招标方签署项目验收报告后，启动3年售后维护和服务保障工作。</w:t>
      </w:r>
    </w:p>
    <w:p w:rsidR="007075C1" w:rsidRDefault="007075C1" w:rsidP="007075C1">
      <w:pPr>
        <w:numPr>
          <w:ilvl w:val="2"/>
          <w:numId w:val="7"/>
        </w:numPr>
        <w:rPr>
          <w:rFonts w:ascii="宋体" w:hint="eastAsia"/>
          <w:color w:val="000000"/>
          <w:szCs w:val="21"/>
        </w:rPr>
      </w:pPr>
      <w:r w:rsidRPr="00F41519">
        <w:rPr>
          <w:rFonts w:ascii="宋体" w:hint="eastAsia"/>
          <w:color w:val="000000"/>
          <w:szCs w:val="21"/>
        </w:rPr>
        <w:t>投标方需要在投标文件中提出项目实施计划的草案，内容包括：</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投标方必须给出切实可行的项目实施时间进度表；</w:t>
      </w:r>
    </w:p>
    <w:p w:rsidR="007075C1" w:rsidRPr="005D6606" w:rsidRDefault="007075C1" w:rsidP="007075C1">
      <w:pPr>
        <w:numPr>
          <w:ilvl w:val="3"/>
          <w:numId w:val="7"/>
        </w:numPr>
        <w:rPr>
          <w:rFonts w:ascii="宋体" w:hint="eastAsia"/>
          <w:color w:val="000000"/>
          <w:szCs w:val="21"/>
        </w:rPr>
      </w:pPr>
      <w:r w:rsidRPr="00F41519">
        <w:rPr>
          <w:rFonts w:ascii="宋体" w:hint="eastAsia"/>
          <w:color w:val="000000"/>
          <w:szCs w:val="21"/>
        </w:rPr>
        <w:t>各实施阶段可交付的实施成果、服务及交付时间和方式。</w:t>
      </w:r>
    </w:p>
    <w:p w:rsidR="007075C1" w:rsidRDefault="007075C1" w:rsidP="007075C1">
      <w:pPr>
        <w:numPr>
          <w:ilvl w:val="1"/>
          <w:numId w:val="7"/>
        </w:numPr>
        <w:rPr>
          <w:rFonts w:ascii="宋体" w:hint="eastAsia"/>
          <w:color w:val="000000"/>
          <w:szCs w:val="21"/>
        </w:rPr>
      </w:pPr>
      <w:r w:rsidRPr="00F41519">
        <w:rPr>
          <w:rFonts w:ascii="宋体" w:hint="eastAsia"/>
          <w:color w:val="000000"/>
          <w:szCs w:val="21"/>
        </w:rPr>
        <w:t>项目实施管理</w:t>
      </w:r>
    </w:p>
    <w:p w:rsidR="007075C1" w:rsidRPr="00F41519" w:rsidRDefault="007075C1" w:rsidP="007075C1">
      <w:pPr>
        <w:ind w:left="907"/>
        <w:rPr>
          <w:rFonts w:ascii="宋体" w:hint="eastAsia"/>
          <w:color w:val="000000"/>
          <w:szCs w:val="21"/>
        </w:rPr>
      </w:pPr>
      <w:r w:rsidRPr="00F41519">
        <w:rPr>
          <w:rFonts w:ascii="宋体" w:hint="eastAsia"/>
          <w:color w:val="000000"/>
          <w:szCs w:val="21"/>
        </w:rPr>
        <w:t>投标方必须证明自身有足够的能力实施，并且提出有效的实施方案。项目主要实施人员需具有承担过同类系统软件实施经验，有海关信息系统实施经验尤佳，能够与用户进行良好的沟通，要熟悉系统实施架构。本项目执行过程中，项目经理和技术总监要专职于本项目，核心技术人员要百分之百地投入到本项目中，在项目验收之前不得调离该项目。</w:t>
      </w:r>
    </w:p>
    <w:p w:rsidR="007075C1" w:rsidRDefault="007075C1" w:rsidP="007075C1">
      <w:pPr>
        <w:ind w:left="907"/>
        <w:rPr>
          <w:rFonts w:ascii="宋体" w:hint="eastAsia"/>
          <w:color w:val="000000"/>
          <w:szCs w:val="21"/>
        </w:rPr>
      </w:pPr>
      <w:r w:rsidRPr="00F41519">
        <w:rPr>
          <w:rFonts w:ascii="宋体" w:hint="eastAsia"/>
          <w:color w:val="000000"/>
          <w:szCs w:val="21"/>
        </w:rPr>
        <w:t>投标人应在项目实施过程中，承诺做到：</w:t>
      </w:r>
    </w:p>
    <w:p w:rsidR="007075C1" w:rsidRPr="00F41519" w:rsidRDefault="007075C1" w:rsidP="007075C1">
      <w:pPr>
        <w:numPr>
          <w:ilvl w:val="2"/>
          <w:numId w:val="7"/>
        </w:numPr>
        <w:rPr>
          <w:rFonts w:ascii="宋体" w:hint="eastAsia"/>
          <w:color w:val="000000"/>
          <w:szCs w:val="21"/>
        </w:rPr>
      </w:pPr>
      <w:r w:rsidRPr="00F41519">
        <w:rPr>
          <w:rFonts w:ascii="宋体" w:hint="eastAsia"/>
          <w:color w:val="000000"/>
          <w:szCs w:val="21"/>
        </w:rPr>
        <w:t>服从招标人的组织、协调、监督及管理，根据项目进展及时向招标人报送相关文档、项目问题、风险。</w:t>
      </w:r>
    </w:p>
    <w:p w:rsidR="007075C1" w:rsidRPr="00F41519" w:rsidRDefault="007075C1" w:rsidP="007075C1">
      <w:pPr>
        <w:numPr>
          <w:ilvl w:val="2"/>
          <w:numId w:val="7"/>
        </w:numPr>
        <w:rPr>
          <w:rFonts w:ascii="宋体" w:hint="eastAsia"/>
          <w:color w:val="000000"/>
          <w:szCs w:val="21"/>
        </w:rPr>
      </w:pPr>
      <w:r w:rsidRPr="00F41519">
        <w:rPr>
          <w:rFonts w:ascii="宋体" w:hint="eastAsia"/>
          <w:color w:val="000000"/>
          <w:szCs w:val="21"/>
        </w:rPr>
        <w:t>定期将项目实际进度和资源投入（人力、设备材料、工具）情况报送招标人。</w:t>
      </w:r>
    </w:p>
    <w:p w:rsidR="007075C1" w:rsidRPr="00F41519" w:rsidRDefault="007075C1" w:rsidP="007075C1">
      <w:pPr>
        <w:numPr>
          <w:ilvl w:val="2"/>
          <w:numId w:val="7"/>
        </w:numPr>
        <w:rPr>
          <w:rFonts w:ascii="宋体" w:hint="eastAsia"/>
          <w:color w:val="000000"/>
          <w:szCs w:val="21"/>
        </w:rPr>
      </w:pPr>
      <w:r w:rsidRPr="00F41519">
        <w:rPr>
          <w:rFonts w:ascii="宋体" w:hint="eastAsia"/>
          <w:color w:val="000000"/>
          <w:szCs w:val="21"/>
        </w:rPr>
        <w:t>所有设计文档必须通过招标人的审核。</w:t>
      </w:r>
    </w:p>
    <w:p w:rsidR="007075C1" w:rsidRPr="00F41519" w:rsidRDefault="007075C1" w:rsidP="007075C1">
      <w:pPr>
        <w:numPr>
          <w:ilvl w:val="2"/>
          <w:numId w:val="7"/>
        </w:numPr>
        <w:rPr>
          <w:rFonts w:ascii="宋体" w:hint="eastAsia"/>
          <w:color w:val="000000"/>
          <w:szCs w:val="21"/>
        </w:rPr>
      </w:pPr>
      <w:r w:rsidRPr="00F41519">
        <w:rPr>
          <w:rFonts w:ascii="宋体" w:hint="eastAsia"/>
          <w:color w:val="000000"/>
          <w:szCs w:val="21"/>
        </w:rPr>
        <w:t>项目实施须满足《应用项目工程建设技术规范说明书》的要求。</w:t>
      </w:r>
    </w:p>
    <w:p w:rsidR="007075C1" w:rsidRPr="00F41519" w:rsidRDefault="007075C1" w:rsidP="007075C1">
      <w:pPr>
        <w:numPr>
          <w:ilvl w:val="2"/>
          <w:numId w:val="7"/>
        </w:numPr>
        <w:rPr>
          <w:rFonts w:ascii="宋体" w:hint="eastAsia"/>
          <w:color w:val="000000"/>
          <w:szCs w:val="21"/>
        </w:rPr>
      </w:pPr>
      <w:r w:rsidRPr="00F41519">
        <w:rPr>
          <w:rFonts w:ascii="宋体" w:hint="eastAsia"/>
          <w:color w:val="000000"/>
          <w:szCs w:val="21"/>
        </w:rPr>
        <w:t>项目严格遵循深圳海关有关技术规范及技术要求。</w:t>
      </w:r>
    </w:p>
    <w:p w:rsidR="007075C1" w:rsidRDefault="007075C1" w:rsidP="007075C1">
      <w:pPr>
        <w:numPr>
          <w:ilvl w:val="2"/>
          <w:numId w:val="7"/>
        </w:numPr>
        <w:rPr>
          <w:rFonts w:ascii="宋体" w:hint="eastAsia"/>
          <w:color w:val="000000"/>
          <w:szCs w:val="21"/>
        </w:rPr>
      </w:pPr>
      <w:r w:rsidRPr="00F41519">
        <w:rPr>
          <w:rFonts w:ascii="宋体" w:hint="eastAsia"/>
          <w:color w:val="000000"/>
          <w:szCs w:val="21"/>
        </w:rPr>
        <w:t>项目实施过程严格遵循深圳海关项目管理有关规程及规定。</w:t>
      </w:r>
    </w:p>
    <w:p w:rsidR="007075C1" w:rsidRDefault="007075C1" w:rsidP="007075C1">
      <w:pPr>
        <w:numPr>
          <w:ilvl w:val="1"/>
          <w:numId w:val="7"/>
        </w:numPr>
        <w:rPr>
          <w:rFonts w:ascii="宋体" w:hint="eastAsia"/>
          <w:color w:val="000000"/>
          <w:szCs w:val="21"/>
        </w:rPr>
      </w:pPr>
      <w:r w:rsidRPr="00F41519">
        <w:rPr>
          <w:rFonts w:ascii="宋体" w:hint="eastAsia"/>
          <w:color w:val="000000"/>
          <w:szCs w:val="21"/>
        </w:rPr>
        <w:t>项目团队要求</w:t>
      </w:r>
    </w:p>
    <w:p w:rsidR="007075C1" w:rsidRDefault="007075C1" w:rsidP="007075C1">
      <w:pPr>
        <w:ind w:left="907"/>
        <w:rPr>
          <w:rFonts w:ascii="宋体" w:hint="eastAsia"/>
          <w:color w:val="000000"/>
          <w:szCs w:val="21"/>
        </w:rPr>
      </w:pPr>
      <w:r w:rsidRPr="00F41519">
        <w:rPr>
          <w:rFonts w:ascii="宋体" w:hint="eastAsia"/>
          <w:color w:val="000000"/>
          <w:szCs w:val="21"/>
        </w:rPr>
        <w:t>投标人需要在投标文件中对下述内容进行实质性应答和承诺。</w:t>
      </w:r>
    </w:p>
    <w:p w:rsidR="007075C1" w:rsidRDefault="007075C1" w:rsidP="007075C1">
      <w:pPr>
        <w:numPr>
          <w:ilvl w:val="2"/>
          <w:numId w:val="7"/>
        </w:numPr>
        <w:rPr>
          <w:rFonts w:ascii="宋体" w:hint="eastAsia"/>
          <w:color w:val="000000"/>
          <w:szCs w:val="21"/>
        </w:rPr>
      </w:pPr>
      <w:r w:rsidRPr="00F41519">
        <w:rPr>
          <w:rFonts w:ascii="宋体" w:hint="eastAsia"/>
          <w:color w:val="000000"/>
          <w:szCs w:val="21"/>
        </w:rPr>
        <w:t>人员配置要求</w:t>
      </w:r>
    </w:p>
    <w:p w:rsidR="007075C1" w:rsidRDefault="007075C1" w:rsidP="007075C1">
      <w:pPr>
        <w:ind w:left="907"/>
        <w:rPr>
          <w:rFonts w:ascii="宋体" w:hint="eastAsia"/>
          <w:color w:val="000000"/>
          <w:szCs w:val="21"/>
        </w:rPr>
      </w:pPr>
      <w:r w:rsidRPr="00F41519">
        <w:rPr>
          <w:rFonts w:ascii="宋体" w:hint="eastAsia"/>
          <w:b/>
          <w:color w:val="000000"/>
          <w:szCs w:val="21"/>
        </w:rPr>
        <w:t>投标人需要在投标文件中对下述内容进行实质性应答和承诺。</w:t>
      </w:r>
    </w:p>
    <w:p w:rsidR="007075C1" w:rsidRPr="00F41519" w:rsidRDefault="007075C1" w:rsidP="007075C1">
      <w:pPr>
        <w:ind w:left="907"/>
        <w:rPr>
          <w:rFonts w:ascii="宋体" w:hint="eastAsia"/>
          <w:color w:val="000000"/>
          <w:szCs w:val="21"/>
        </w:rPr>
      </w:pPr>
      <w:r w:rsidRPr="00F41519">
        <w:rPr>
          <w:rFonts w:ascii="宋体" w:hint="eastAsia"/>
          <w:color w:val="000000"/>
          <w:szCs w:val="21"/>
        </w:rPr>
        <w:t>投标人应负责提出本项目实施的人员配置方案，主要要求如下：</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参与人员应为投标人正式员工，投标人应提供人员名单、学历、项目履历、在本项目中职责分工。</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项目团队中，有项目总负责人1人、项目经理2人，项目组实施人员不少于6人，要求至少2人具备GBase 8a MPP Cluster产品原厂商高级认证工程师资格证书。</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项目经理及主要开发人员需具有承担过同类系统软件开发经验，能够与用户进行良好的沟通，熟悉系统开发架构。本项目执行过程中，项目经理要专职于本项目，</w:t>
      </w:r>
      <w:r w:rsidRPr="00F41519">
        <w:rPr>
          <w:rFonts w:ascii="宋体" w:hint="eastAsia"/>
          <w:color w:val="000000"/>
          <w:szCs w:val="21"/>
        </w:rPr>
        <w:lastRenderedPageBreak/>
        <w:t>项目组技术人员要保证本项目投入时间，在项目验收之前不得调离该项目。</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投标人应明确项目人员在本项目中的岗位职责、任职资格及管理权限，重点明确项目经理调动相关资源的权力，以确保项目顺利交付；</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本项目的执行过程中，项目总负责人要把主要精力放到此项工作中，项目经理必须自始至终专职承担本项目相应工作。投标人须保证项目经理和项目组人员参加由招标人组织的例会及其它与项目开发相关的会议，项目总负责人须参加由招标人组织的各里程碑阶段会议；</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项目实施过程中，投标人不得随意更换项目团队中的人员。除个人原因外（如员工从企业离职，但不包括调动到投标人关联单位），其他人员调动需提前两周以书面形式向招标人申请，并提交人员更换相关材料。招标人有权根据项目情况否决或调整上述申请。招标人批准申请后，方可按批准后的内容进行相关调整；</w:t>
      </w:r>
    </w:p>
    <w:p w:rsidR="007075C1" w:rsidRDefault="007075C1" w:rsidP="007075C1">
      <w:pPr>
        <w:numPr>
          <w:ilvl w:val="3"/>
          <w:numId w:val="7"/>
        </w:numPr>
        <w:rPr>
          <w:rFonts w:ascii="宋体" w:hint="eastAsia"/>
          <w:color w:val="000000"/>
          <w:szCs w:val="21"/>
        </w:rPr>
      </w:pPr>
      <w:r w:rsidRPr="00F41519">
        <w:rPr>
          <w:rFonts w:ascii="宋体" w:hint="eastAsia"/>
          <w:color w:val="000000"/>
          <w:szCs w:val="21"/>
        </w:rPr>
        <w:t>如投标人未经招标人批准更换人员，招标人有权扣除更换人员相关费用，并由投标人赔偿由此造成的一切直接损失与间接损失。</w:t>
      </w:r>
    </w:p>
    <w:p w:rsidR="007075C1" w:rsidRDefault="007075C1" w:rsidP="007075C1">
      <w:pPr>
        <w:numPr>
          <w:ilvl w:val="2"/>
          <w:numId w:val="7"/>
        </w:numPr>
        <w:rPr>
          <w:rFonts w:ascii="宋体" w:hint="eastAsia"/>
          <w:color w:val="000000"/>
          <w:szCs w:val="21"/>
        </w:rPr>
      </w:pPr>
      <w:r w:rsidRPr="00F41519">
        <w:rPr>
          <w:rFonts w:ascii="宋体" w:hint="eastAsia"/>
          <w:color w:val="000000"/>
          <w:szCs w:val="21"/>
        </w:rPr>
        <w:t>项目人员工作要求</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严格遵守项目进度及招标人的项目管理制度；</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应签署项目相关保密协议并严格执行，规范内部安全管理；</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为保证项目正常进行，须保证项目人员相对固定，除招标方批准外，不得更换项目经理、核心技术人员；</w:t>
      </w:r>
    </w:p>
    <w:p w:rsidR="007075C1" w:rsidRPr="00F41519" w:rsidRDefault="007075C1" w:rsidP="007075C1">
      <w:pPr>
        <w:numPr>
          <w:ilvl w:val="3"/>
          <w:numId w:val="7"/>
        </w:numPr>
        <w:rPr>
          <w:rFonts w:ascii="宋体" w:hint="eastAsia"/>
          <w:color w:val="000000"/>
          <w:szCs w:val="21"/>
        </w:rPr>
      </w:pPr>
      <w:r w:rsidRPr="00F41519">
        <w:rPr>
          <w:rFonts w:ascii="宋体" w:hint="eastAsia"/>
          <w:color w:val="000000"/>
          <w:szCs w:val="21"/>
        </w:rPr>
        <w:t>服务期间，项目经理和主要技术人员须提供7×24小时联系方式，并保证联系渠道畅通；</w:t>
      </w:r>
    </w:p>
    <w:p w:rsidR="007075C1" w:rsidRDefault="007075C1" w:rsidP="007075C1">
      <w:pPr>
        <w:numPr>
          <w:ilvl w:val="3"/>
          <w:numId w:val="7"/>
        </w:numPr>
        <w:rPr>
          <w:rFonts w:ascii="宋体" w:hint="eastAsia"/>
          <w:color w:val="000000"/>
          <w:szCs w:val="21"/>
        </w:rPr>
      </w:pPr>
      <w:r w:rsidRPr="00F41519">
        <w:rPr>
          <w:rFonts w:ascii="宋体" w:hint="eastAsia"/>
          <w:color w:val="000000"/>
          <w:szCs w:val="21"/>
        </w:rPr>
        <w:t>必须保证提供的服务具有针对性，能够满足招标人的要求。</w:t>
      </w:r>
    </w:p>
    <w:p w:rsidR="007075C1" w:rsidRDefault="007075C1" w:rsidP="007075C1">
      <w:pPr>
        <w:numPr>
          <w:ilvl w:val="2"/>
          <w:numId w:val="7"/>
        </w:numPr>
        <w:rPr>
          <w:rFonts w:ascii="宋体" w:hint="eastAsia"/>
          <w:color w:val="000000"/>
          <w:szCs w:val="21"/>
        </w:rPr>
      </w:pPr>
      <w:r w:rsidRPr="00F41519">
        <w:rPr>
          <w:rFonts w:ascii="宋体" w:hint="eastAsia"/>
          <w:color w:val="000000"/>
          <w:szCs w:val="21"/>
        </w:rPr>
        <w:t>项目委托方人员配合工作要求</w:t>
      </w:r>
    </w:p>
    <w:p w:rsidR="007075C1" w:rsidRDefault="007075C1" w:rsidP="007075C1">
      <w:pPr>
        <w:ind w:left="907"/>
        <w:rPr>
          <w:rFonts w:ascii="宋体" w:hint="eastAsia"/>
          <w:color w:val="000000"/>
          <w:szCs w:val="21"/>
        </w:rPr>
      </w:pPr>
      <w:r w:rsidRPr="00F41519">
        <w:rPr>
          <w:rFonts w:ascii="宋体" w:hint="eastAsia"/>
          <w:color w:val="000000"/>
          <w:szCs w:val="21"/>
        </w:rPr>
        <w:t>项目过程中，招标方或委托方可以委派核心技术骨干，参与项目实施，掌握核心技术，涉及后勤保障费用由中标方承担（费用包括食宿、交通等）。</w:t>
      </w:r>
    </w:p>
    <w:p w:rsidR="007075C1" w:rsidRPr="00E03CE8" w:rsidRDefault="007075C1" w:rsidP="007075C1">
      <w:pPr>
        <w:ind w:left="907"/>
        <w:rPr>
          <w:rFonts w:ascii="宋体" w:hint="eastAsia"/>
          <w:color w:val="000000"/>
          <w:szCs w:val="21"/>
        </w:rPr>
      </w:pPr>
    </w:p>
    <w:p w:rsidR="007075C1" w:rsidRPr="00F41519" w:rsidRDefault="007075C1" w:rsidP="007075C1">
      <w:pPr>
        <w:numPr>
          <w:ilvl w:val="0"/>
          <w:numId w:val="7"/>
        </w:numPr>
        <w:rPr>
          <w:rFonts w:ascii="宋体" w:hint="eastAsia"/>
          <w:b/>
          <w:color w:val="000000"/>
          <w:kern w:val="0"/>
          <w:sz w:val="24"/>
          <w:szCs w:val="20"/>
        </w:rPr>
      </w:pPr>
      <w:r w:rsidRPr="00F41519">
        <w:rPr>
          <w:rFonts w:ascii="宋体" w:hint="eastAsia"/>
          <w:b/>
          <w:color w:val="000000"/>
          <w:kern w:val="0"/>
          <w:sz w:val="24"/>
          <w:szCs w:val="20"/>
        </w:rPr>
        <w:t>管理及方案要求</w:t>
      </w:r>
    </w:p>
    <w:p w:rsidR="007075C1" w:rsidRPr="005D6606" w:rsidRDefault="007075C1" w:rsidP="007075C1">
      <w:pPr>
        <w:numPr>
          <w:ilvl w:val="1"/>
          <w:numId w:val="7"/>
        </w:numPr>
        <w:rPr>
          <w:rFonts w:ascii="宋体" w:hint="eastAsia"/>
          <w:color w:val="000000"/>
          <w:szCs w:val="21"/>
        </w:rPr>
      </w:pPr>
      <w:r w:rsidRPr="005D6606">
        <w:rPr>
          <w:rFonts w:ascii="宋体" w:hint="eastAsia"/>
          <w:color w:val="000000"/>
          <w:szCs w:val="21"/>
        </w:rPr>
        <w:t>投标人应编制风险管理方案。结合系统的实际情况，分析本系统建设过程中的风险，并提出规避及应对措施。方案包括但不限于：风险的识别、风险的分析、风险的量化及风险控制。</w:t>
      </w:r>
    </w:p>
    <w:p w:rsidR="007075C1" w:rsidRPr="005D6606" w:rsidRDefault="007075C1" w:rsidP="007075C1">
      <w:pPr>
        <w:numPr>
          <w:ilvl w:val="1"/>
          <w:numId w:val="7"/>
        </w:numPr>
        <w:rPr>
          <w:rFonts w:ascii="宋体" w:hint="eastAsia"/>
          <w:color w:val="000000"/>
          <w:szCs w:val="21"/>
        </w:rPr>
      </w:pPr>
      <w:r w:rsidRPr="005D6606">
        <w:rPr>
          <w:rFonts w:ascii="宋体" w:hint="eastAsia"/>
          <w:color w:val="000000"/>
          <w:szCs w:val="21"/>
        </w:rPr>
        <w:t>投标人应编制质量管理方案。旨在确保项目及其交付结果符合相关质量标准要求。制定质量管理总体框架，定制项目质量保证原则，并结合本项目特点确定本项目质量控制点等。</w:t>
      </w:r>
    </w:p>
    <w:p w:rsidR="007075C1" w:rsidRPr="005D6606" w:rsidRDefault="007075C1" w:rsidP="007075C1">
      <w:pPr>
        <w:numPr>
          <w:ilvl w:val="1"/>
          <w:numId w:val="7"/>
        </w:numPr>
        <w:rPr>
          <w:rFonts w:ascii="宋体" w:hint="eastAsia"/>
          <w:color w:val="000000"/>
          <w:szCs w:val="21"/>
        </w:rPr>
      </w:pPr>
      <w:r w:rsidRPr="005D6606">
        <w:rPr>
          <w:rFonts w:ascii="宋体" w:hint="eastAsia"/>
          <w:color w:val="000000"/>
          <w:szCs w:val="21"/>
        </w:rPr>
        <w:t>要求投标人中标后及时根据本项目需求完成详细技术方案，并通过招标人审核后，方可启动实施建设。由于实施方案未通过审核影响项目进度，中标人承担责任。</w:t>
      </w:r>
    </w:p>
    <w:p w:rsidR="007075C1" w:rsidRPr="005D6606" w:rsidRDefault="007075C1" w:rsidP="007075C1">
      <w:pPr>
        <w:numPr>
          <w:ilvl w:val="1"/>
          <w:numId w:val="7"/>
        </w:numPr>
        <w:rPr>
          <w:rFonts w:ascii="宋体" w:hint="eastAsia"/>
          <w:color w:val="000000"/>
          <w:szCs w:val="21"/>
        </w:rPr>
      </w:pPr>
      <w:r w:rsidRPr="005D6606">
        <w:rPr>
          <w:rFonts w:ascii="宋体" w:hint="eastAsia"/>
          <w:color w:val="000000"/>
          <w:szCs w:val="21"/>
        </w:rPr>
        <w:t>中标人实施方案通过招标人审核后，组织系统实施、系统测试、系统集成等工作，并出具相应的技术资料，内容格式应符合海关信息系统实施建设的相关管理规范要求。同时，系统应符合海关运维管理平台要求，对海关运维管理平台提供相应的管理、配置、监控接口，配合与运维平台的集成。</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5D6606">
        <w:rPr>
          <w:rFonts w:ascii="宋体" w:hint="eastAsia"/>
          <w:b/>
          <w:color w:val="000000"/>
          <w:kern w:val="0"/>
          <w:sz w:val="24"/>
          <w:szCs w:val="20"/>
        </w:rPr>
        <w:t>验收要求</w:t>
      </w:r>
    </w:p>
    <w:p w:rsidR="007075C1" w:rsidRDefault="007075C1" w:rsidP="007075C1">
      <w:pPr>
        <w:ind w:left="907"/>
        <w:rPr>
          <w:rFonts w:hint="eastAsia"/>
        </w:rPr>
      </w:pPr>
      <w:r w:rsidRPr="005D6606">
        <w:rPr>
          <w:rFonts w:hint="eastAsia"/>
        </w:rPr>
        <w:t>系统验收合格的条件必须至少满足以下要求：</w:t>
      </w:r>
    </w:p>
    <w:p w:rsidR="007075C1" w:rsidRDefault="007075C1" w:rsidP="007075C1">
      <w:pPr>
        <w:numPr>
          <w:ilvl w:val="1"/>
          <w:numId w:val="7"/>
        </w:numPr>
        <w:rPr>
          <w:rFonts w:hint="eastAsia"/>
        </w:rPr>
      </w:pPr>
      <w:r>
        <w:rPr>
          <w:rFonts w:hint="eastAsia"/>
        </w:rPr>
        <w:t>试运行时功能、性能满足国家相关标准、合同和实施方案的要求；</w:t>
      </w:r>
    </w:p>
    <w:p w:rsidR="007075C1" w:rsidRDefault="007075C1" w:rsidP="007075C1">
      <w:pPr>
        <w:numPr>
          <w:ilvl w:val="1"/>
          <w:numId w:val="7"/>
        </w:numPr>
        <w:rPr>
          <w:rFonts w:hint="eastAsia"/>
        </w:rPr>
      </w:pPr>
      <w:r>
        <w:rPr>
          <w:rFonts w:hint="eastAsia"/>
        </w:rPr>
        <w:t>系统总体功能、性能测试和试运行验收时出现的问题已被解决；</w:t>
      </w:r>
    </w:p>
    <w:p w:rsidR="007075C1" w:rsidRDefault="007075C1" w:rsidP="007075C1">
      <w:pPr>
        <w:numPr>
          <w:ilvl w:val="1"/>
          <w:numId w:val="7"/>
        </w:numPr>
        <w:rPr>
          <w:rFonts w:hint="eastAsia"/>
        </w:rPr>
      </w:pPr>
      <w:r>
        <w:rPr>
          <w:rFonts w:hint="eastAsia"/>
        </w:rPr>
        <w:t>已提供了合同的全部资料和软件；</w:t>
      </w:r>
    </w:p>
    <w:p w:rsidR="007075C1" w:rsidRDefault="007075C1" w:rsidP="007075C1">
      <w:pPr>
        <w:numPr>
          <w:ilvl w:val="1"/>
          <w:numId w:val="7"/>
        </w:numPr>
        <w:rPr>
          <w:rFonts w:hint="eastAsia"/>
        </w:rPr>
      </w:pPr>
      <w:r>
        <w:rPr>
          <w:rFonts w:hint="eastAsia"/>
        </w:rPr>
        <w:lastRenderedPageBreak/>
        <w:t>移交与本项目有关的相关技术资料。项目成果以及由此形成的知识产权属项目委托方所有，包括文档资料和程序等。</w:t>
      </w:r>
    </w:p>
    <w:p w:rsidR="007075C1" w:rsidRDefault="007075C1" w:rsidP="007075C1">
      <w:pPr>
        <w:numPr>
          <w:ilvl w:val="1"/>
          <w:numId w:val="7"/>
        </w:numPr>
        <w:rPr>
          <w:rFonts w:hint="eastAsia"/>
        </w:rPr>
      </w:pPr>
      <w:r>
        <w:rPr>
          <w:rFonts w:hint="eastAsia"/>
        </w:rPr>
        <w:t>具体验收由项目委托方组织相关业务技术专家进行评审。</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F41519">
        <w:rPr>
          <w:rFonts w:ascii="宋体" w:hint="eastAsia"/>
          <w:b/>
          <w:color w:val="000000"/>
          <w:kern w:val="0"/>
          <w:sz w:val="24"/>
          <w:szCs w:val="20"/>
        </w:rPr>
        <w:t>系统培训要求</w:t>
      </w:r>
    </w:p>
    <w:p w:rsidR="007075C1" w:rsidRDefault="007075C1" w:rsidP="007075C1">
      <w:pPr>
        <w:numPr>
          <w:ilvl w:val="1"/>
          <w:numId w:val="7"/>
        </w:numPr>
        <w:rPr>
          <w:rFonts w:hint="eastAsia"/>
        </w:rPr>
      </w:pPr>
      <w:r>
        <w:rPr>
          <w:rFonts w:hint="eastAsia"/>
        </w:rPr>
        <w:t>投标方负责组织制定的培训整体方案，提出有效的方法和措施，保障培训质量，满足后续工作的需要。</w:t>
      </w:r>
    </w:p>
    <w:p w:rsidR="007075C1" w:rsidRDefault="007075C1" w:rsidP="007075C1">
      <w:pPr>
        <w:numPr>
          <w:ilvl w:val="1"/>
          <w:numId w:val="7"/>
        </w:numPr>
        <w:rPr>
          <w:rFonts w:hint="eastAsia"/>
        </w:rPr>
      </w:pPr>
      <w:r>
        <w:rPr>
          <w:rFonts w:hint="eastAsia"/>
        </w:rPr>
        <w:t>方案应包括培训目的、培训时间安排、人数、次数、教材、培训课程（包括课程介绍）、培训师资情况（包括教师简历）、培训组织方式等。投标方提供的所有培训内容应在规定的培训期限内完成。</w:t>
      </w:r>
    </w:p>
    <w:p w:rsidR="007075C1" w:rsidRDefault="007075C1" w:rsidP="007075C1">
      <w:pPr>
        <w:numPr>
          <w:ilvl w:val="1"/>
          <w:numId w:val="7"/>
        </w:numPr>
        <w:rPr>
          <w:rFonts w:hint="eastAsia"/>
        </w:rPr>
      </w:pPr>
      <w:r>
        <w:rPr>
          <w:rFonts w:hint="eastAsia"/>
        </w:rPr>
        <w:t>主要工作内容及产出物要求包括但不限于：</w:t>
      </w:r>
    </w:p>
    <w:p w:rsidR="007075C1" w:rsidRDefault="007075C1" w:rsidP="007075C1">
      <w:pPr>
        <w:numPr>
          <w:ilvl w:val="2"/>
          <w:numId w:val="7"/>
        </w:numPr>
        <w:rPr>
          <w:rFonts w:hint="eastAsia"/>
        </w:rPr>
      </w:pPr>
      <w:r w:rsidRPr="00F41519">
        <w:rPr>
          <w:rFonts w:hint="eastAsia"/>
        </w:rPr>
        <w:t>培训组织与日常管理</w:t>
      </w:r>
    </w:p>
    <w:p w:rsidR="007075C1" w:rsidRDefault="007075C1" w:rsidP="007075C1">
      <w:pPr>
        <w:numPr>
          <w:ilvl w:val="3"/>
          <w:numId w:val="7"/>
        </w:numPr>
        <w:rPr>
          <w:rFonts w:hint="eastAsia"/>
        </w:rPr>
      </w:pPr>
      <w:r w:rsidRPr="00F41519">
        <w:rPr>
          <w:rFonts w:hint="eastAsia"/>
        </w:rPr>
        <w:t>组织按要求配备相应数量和能够胜任培训组织工作的管理人员，满足培训班日常管理需要。</w:t>
      </w:r>
    </w:p>
    <w:p w:rsidR="007075C1" w:rsidRDefault="007075C1" w:rsidP="007075C1">
      <w:pPr>
        <w:numPr>
          <w:ilvl w:val="2"/>
          <w:numId w:val="7"/>
        </w:numPr>
        <w:rPr>
          <w:rFonts w:hint="eastAsia"/>
        </w:rPr>
      </w:pPr>
      <w:r w:rsidRPr="00F41519">
        <w:rPr>
          <w:rFonts w:hint="eastAsia"/>
        </w:rPr>
        <w:t>培训讲师要求</w:t>
      </w:r>
    </w:p>
    <w:p w:rsidR="007075C1" w:rsidRDefault="007075C1" w:rsidP="007075C1">
      <w:pPr>
        <w:numPr>
          <w:ilvl w:val="3"/>
          <w:numId w:val="7"/>
        </w:numPr>
        <w:rPr>
          <w:rFonts w:hint="eastAsia"/>
        </w:rPr>
      </w:pPr>
      <w:r>
        <w:rPr>
          <w:rFonts w:hint="eastAsia"/>
        </w:rPr>
        <w:t>要求根据不同的培训对象和内容，选派能够胜任的培训讲师。</w:t>
      </w:r>
    </w:p>
    <w:p w:rsidR="007075C1" w:rsidRDefault="007075C1" w:rsidP="007075C1">
      <w:pPr>
        <w:numPr>
          <w:ilvl w:val="3"/>
          <w:numId w:val="7"/>
        </w:numPr>
        <w:rPr>
          <w:rFonts w:hint="eastAsia"/>
        </w:rPr>
      </w:pPr>
      <w:r>
        <w:rPr>
          <w:rFonts w:hint="eastAsia"/>
        </w:rPr>
        <w:t>培训讲师需具备</w:t>
      </w:r>
      <w:r>
        <w:rPr>
          <w:rFonts w:hint="eastAsia"/>
        </w:rPr>
        <w:t>GBase 8a MPP</w:t>
      </w:r>
      <w:r>
        <w:rPr>
          <w:rFonts w:hint="eastAsia"/>
        </w:rPr>
        <w:t>产品原厂认证培训讲师资质、具备教学授课经验和能力。其中：需要主讲</w:t>
      </w:r>
      <w:r>
        <w:rPr>
          <w:rFonts w:hint="eastAsia"/>
        </w:rPr>
        <w:t>1</w:t>
      </w:r>
      <w:r>
        <w:rPr>
          <w:rFonts w:hint="eastAsia"/>
        </w:rPr>
        <w:t>名，辅助讲师</w:t>
      </w:r>
      <w:r>
        <w:rPr>
          <w:rFonts w:hint="eastAsia"/>
        </w:rPr>
        <w:t>1</w:t>
      </w:r>
      <w:r>
        <w:rPr>
          <w:rFonts w:hint="eastAsia"/>
        </w:rPr>
        <w:t>—</w:t>
      </w:r>
      <w:r>
        <w:rPr>
          <w:rFonts w:hint="eastAsia"/>
        </w:rPr>
        <w:t>2</w:t>
      </w:r>
      <w:r>
        <w:rPr>
          <w:rFonts w:hint="eastAsia"/>
        </w:rPr>
        <w:t>名。</w:t>
      </w:r>
    </w:p>
    <w:p w:rsidR="007075C1" w:rsidRDefault="007075C1" w:rsidP="007075C1">
      <w:pPr>
        <w:numPr>
          <w:ilvl w:val="2"/>
          <w:numId w:val="7"/>
        </w:numPr>
        <w:rPr>
          <w:rFonts w:hint="eastAsia"/>
        </w:rPr>
      </w:pPr>
      <w:r w:rsidRPr="005D6606">
        <w:rPr>
          <w:rFonts w:hint="eastAsia"/>
        </w:rPr>
        <w:t>培训教材</w:t>
      </w:r>
    </w:p>
    <w:p w:rsidR="007075C1" w:rsidRDefault="007075C1" w:rsidP="007075C1">
      <w:pPr>
        <w:numPr>
          <w:ilvl w:val="3"/>
          <w:numId w:val="7"/>
        </w:numPr>
        <w:rPr>
          <w:rFonts w:hint="eastAsia"/>
        </w:rPr>
      </w:pPr>
      <w:r>
        <w:rPr>
          <w:rFonts w:hint="eastAsia"/>
        </w:rPr>
        <w:t>组织编制培训教材（包括电子版或纸制印刷教材）。</w:t>
      </w:r>
    </w:p>
    <w:p w:rsidR="007075C1" w:rsidRDefault="007075C1" w:rsidP="007075C1">
      <w:pPr>
        <w:numPr>
          <w:ilvl w:val="3"/>
          <w:numId w:val="7"/>
        </w:numPr>
        <w:rPr>
          <w:rFonts w:hint="eastAsia"/>
        </w:rPr>
      </w:pPr>
      <w:r>
        <w:rPr>
          <w:rFonts w:hint="eastAsia"/>
        </w:rPr>
        <w:t>需提供相应培训文档（包括各种格式的电子课件）。</w:t>
      </w:r>
    </w:p>
    <w:p w:rsidR="007075C1" w:rsidRDefault="007075C1" w:rsidP="007075C1">
      <w:pPr>
        <w:numPr>
          <w:ilvl w:val="3"/>
          <w:numId w:val="7"/>
        </w:numPr>
        <w:rPr>
          <w:rFonts w:hint="eastAsia"/>
        </w:rPr>
      </w:pPr>
      <w:r>
        <w:rPr>
          <w:rFonts w:hint="eastAsia"/>
        </w:rPr>
        <w:t>所有培训教材需先经招标人审核确认。</w:t>
      </w:r>
    </w:p>
    <w:p w:rsidR="007075C1" w:rsidRDefault="007075C1" w:rsidP="007075C1">
      <w:pPr>
        <w:numPr>
          <w:ilvl w:val="2"/>
          <w:numId w:val="7"/>
        </w:numPr>
        <w:rPr>
          <w:rFonts w:hint="eastAsia"/>
        </w:rPr>
      </w:pPr>
      <w:r w:rsidRPr="005D6606">
        <w:rPr>
          <w:rFonts w:hint="eastAsia"/>
        </w:rPr>
        <w:t>培训地点</w:t>
      </w:r>
    </w:p>
    <w:p w:rsidR="007075C1" w:rsidRDefault="007075C1" w:rsidP="007075C1">
      <w:pPr>
        <w:numPr>
          <w:ilvl w:val="3"/>
          <w:numId w:val="7"/>
        </w:numPr>
        <w:rPr>
          <w:rFonts w:hint="eastAsia"/>
        </w:rPr>
      </w:pPr>
      <w:r w:rsidRPr="005D6606">
        <w:rPr>
          <w:rFonts w:hint="eastAsia"/>
        </w:rPr>
        <w:t>招标人与中标方共同协商选择培训地点。</w:t>
      </w:r>
    </w:p>
    <w:p w:rsidR="007075C1" w:rsidRDefault="007075C1" w:rsidP="007075C1">
      <w:pPr>
        <w:numPr>
          <w:ilvl w:val="2"/>
          <w:numId w:val="7"/>
        </w:numPr>
        <w:rPr>
          <w:rFonts w:hint="eastAsia"/>
        </w:rPr>
      </w:pPr>
      <w:r w:rsidRPr="005D6606">
        <w:rPr>
          <w:rFonts w:hint="eastAsia"/>
        </w:rPr>
        <w:t>培训环境准备</w:t>
      </w:r>
    </w:p>
    <w:p w:rsidR="007075C1" w:rsidRDefault="007075C1" w:rsidP="007075C1">
      <w:pPr>
        <w:numPr>
          <w:ilvl w:val="3"/>
          <w:numId w:val="7"/>
        </w:numPr>
        <w:rPr>
          <w:rFonts w:hint="eastAsia"/>
        </w:rPr>
      </w:pPr>
      <w:r w:rsidRPr="005D6606">
        <w:rPr>
          <w:rFonts w:hint="eastAsia"/>
        </w:rPr>
        <w:t>场地需配备投影、电脑，可组建小型网络，由投标方负责组织搭建使用效果与真实环境相当的培训环境，以满足培训需要。</w:t>
      </w:r>
    </w:p>
    <w:p w:rsidR="007075C1" w:rsidRDefault="007075C1" w:rsidP="007075C1">
      <w:pPr>
        <w:numPr>
          <w:ilvl w:val="2"/>
          <w:numId w:val="7"/>
        </w:numPr>
        <w:rPr>
          <w:rFonts w:hint="eastAsia"/>
        </w:rPr>
      </w:pPr>
      <w:r w:rsidRPr="005D6606">
        <w:rPr>
          <w:rFonts w:hint="eastAsia"/>
        </w:rPr>
        <w:t>培训范围与规模</w:t>
      </w:r>
    </w:p>
    <w:p w:rsidR="007075C1" w:rsidRDefault="007075C1" w:rsidP="007075C1">
      <w:pPr>
        <w:numPr>
          <w:ilvl w:val="3"/>
          <w:numId w:val="7"/>
        </w:numPr>
        <w:rPr>
          <w:rFonts w:hint="eastAsia"/>
        </w:rPr>
      </w:pPr>
      <w:r w:rsidRPr="005D6606">
        <w:rPr>
          <w:rFonts w:hint="eastAsia"/>
        </w:rPr>
        <w:t>对项目委托方人员进行相关培训，培训时间不多于</w:t>
      </w:r>
      <w:r w:rsidRPr="005D6606">
        <w:rPr>
          <w:rFonts w:hint="eastAsia"/>
        </w:rPr>
        <w:t>20</w:t>
      </w:r>
      <w:r w:rsidRPr="005D6606">
        <w:rPr>
          <w:rFonts w:hint="eastAsia"/>
        </w:rPr>
        <w:t>天。参加培训的项目委托方人员三餐、住宿、交通费及培训场地费用由招标人承担（无需报价），培训材料、培训师相关费用由中标人承担，培训时间安排由项目委托方指定。</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5D6606">
        <w:rPr>
          <w:rFonts w:ascii="宋体"/>
          <w:b/>
          <w:color w:val="000000"/>
          <w:kern w:val="0"/>
          <w:sz w:val="24"/>
          <w:szCs w:val="20"/>
        </w:rPr>
        <w:t>售后服务及系统运维要求</w:t>
      </w:r>
    </w:p>
    <w:p w:rsidR="007075C1" w:rsidRDefault="007075C1" w:rsidP="007075C1">
      <w:pPr>
        <w:numPr>
          <w:ilvl w:val="1"/>
          <w:numId w:val="7"/>
        </w:numPr>
        <w:rPr>
          <w:rFonts w:hint="eastAsia"/>
        </w:rPr>
      </w:pPr>
      <w:r w:rsidRPr="005D6606">
        <w:t>售后服务要求</w:t>
      </w:r>
    </w:p>
    <w:p w:rsidR="007075C1" w:rsidRPr="005D6606" w:rsidRDefault="007075C1" w:rsidP="007075C1">
      <w:pPr>
        <w:numPr>
          <w:ilvl w:val="2"/>
          <w:numId w:val="7"/>
        </w:numPr>
      </w:pPr>
      <w:r w:rsidRPr="005D6606">
        <w:rPr>
          <w:rFonts w:hint="eastAsia"/>
        </w:rPr>
        <w:t>试运行期间，中标</w:t>
      </w:r>
      <w:r w:rsidRPr="005D6606">
        <w:t>方</w:t>
      </w:r>
      <w:r w:rsidRPr="005D6606">
        <w:rPr>
          <w:rFonts w:hint="eastAsia"/>
        </w:rPr>
        <w:t>主导运维，对于出现的问题立即处理，并进行更新；在变更率、故障数、问题数降低并</w:t>
      </w:r>
      <w:r w:rsidRPr="005D6606">
        <w:t>逐步稳定</w:t>
      </w:r>
      <w:r w:rsidRPr="005D6606">
        <w:rPr>
          <w:rFonts w:hint="eastAsia"/>
        </w:rPr>
        <w:t>后，项目进入推广期，中标</w:t>
      </w:r>
      <w:r w:rsidRPr="005D6606">
        <w:t>方应</w:t>
      </w:r>
      <w:r w:rsidRPr="005D6606">
        <w:rPr>
          <w:rFonts w:hint="eastAsia"/>
        </w:rPr>
        <w:t>指导项目委托方建立运维知识库，逐步将</w:t>
      </w:r>
      <w:r w:rsidRPr="005D6606">
        <w:t>系统</w:t>
      </w:r>
      <w:r w:rsidRPr="005D6606">
        <w:rPr>
          <w:rFonts w:hint="eastAsia"/>
        </w:rPr>
        <w:t>一线运维移交给招标人</w:t>
      </w:r>
      <w:r w:rsidRPr="005D6606">
        <w:t>运维单位</w:t>
      </w:r>
      <w:r w:rsidRPr="005D6606">
        <w:rPr>
          <w:rFonts w:hint="eastAsia"/>
        </w:rPr>
        <w:t>，同时中标方</w:t>
      </w:r>
      <w:r w:rsidRPr="005D6606">
        <w:t>继续提供</w:t>
      </w:r>
      <w:r w:rsidRPr="005D6606">
        <w:rPr>
          <w:rFonts w:hint="eastAsia"/>
        </w:rPr>
        <w:t>二线支持。</w:t>
      </w:r>
      <w:r w:rsidRPr="005D6606">
        <w:rPr>
          <w:rFonts w:hint="eastAsia"/>
        </w:rPr>
        <w:t xml:space="preserve"> </w:t>
      </w:r>
    </w:p>
    <w:p w:rsidR="007075C1" w:rsidRPr="005D6606" w:rsidRDefault="007075C1" w:rsidP="007075C1">
      <w:pPr>
        <w:numPr>
          <w:ilvl w:val="2"/>
          <w:numId w:val="7"/>
        </w:numPr>
      </w:pPr>
      <w:r w:rsidRPr="005D6606">
        <w:rPr>
          <w:rFonts w:hint="eastAsia"/>
        </w:rPr>
        <w:t>投标人必须提供至合同竣工验收后</w:t>
      </w:r>
      <w:r w:rsidRPr="005D6606">
        <w:rPr>
          <w:rFonts w:hint="eastAsia"/>
        </w:rPr>
        <w:t>3</w:t>
      </w:r>
      <w:r w:rsidRPr="005D6606">
        <w:rPr>
          <w:rFonts w:hint="eastAsia"/>
        </w:rPr>
        <w:t>年的免费维护，投标人需成立</w:t>
      </w:r>
      <w:r w:rsidRPr="005D6606">
        <w:rPr>
          <w:rFonts w:hint="eastAsia"/>
        </w:rPr>
        <w:t>2</w:t>
      </w:r>
      <w:r w:rsidRPr="005D6606">
        <w:rPr>
          <w:rFonts w:hint="eastAsia"/>
        </w:rPr>
        <w:t>人</w:t>
      </w:r>
      <w:r w:rsidRPr="005D6606">
        <w:t>以上的</w:t>
      </w:r>
      <w:r w:rsidRPr="005D6606">
        <w:rPr>
          <w:rFonts w:hint="eastAsia"/>
        </w:rPr>
        <w:t>专项维护小组。在维保期内，投标人必须提供包括（但不限于）缺陷修改、程序升级、系统部署等服务。超出本项目服务期外，投标方应承诺针对本项目所建设系统、接口及服务成果能够继续正常使用。</w:t>
      </w:r>
    </w:p>
    <w:p w:rsidR="007075C1" w:rsidRDefault="007075C1" w:rsidP="007075C1">
      <w:pPr>
        <w:numPr>
          <w:ilvl w:val="2"/>
          <w:numId w:val="7"/>
        </w:numPr>
        <w:rPr>
          <w:rFonts w:hint="eastAsia"/>
        </w:rPr>
      </w:pPr>
      <w:r w:rsidRPr="005D6606">
        <w:rPr>
          <w:rFonts w:hint="eastAsia"/>
        </w:rPr>
        <w:t>系统需符合海关运维管理平台的要求，对海关运维管理平台提供相应的管理、配置、监控接口，配合与运维管理平台的集成。</w:t>
      </w:r>
    </w:p>
    <w:p w:rsidR="007075C1" w:rsidRDefault="007075C1" w:rsidP="007075C1">
      <w:pPr>
        <w:numPr>
          <w:ilvl w:val="1"/>
          <w:numId w:val="7"/>
        </w:numPr>
        <w:rPr>
          <w:rFonts w:hint="eastAsia"/>
        </w:rPr>
      </w:pPr>
      <w:r w:rsidRPr="005D6606">
        <w:rPr>
          <w:rFonts w:hint="eastAsia"/>
        </w:rPr>
        <w:lastRenderedPageBreak/>
        <w:t>运维保障</w:t>
      </w:r>
      <w:r w:rsidRPr="005D6606">
        <w:t>等级要求</w:t>
      </w:r>
    </w:p>
    <w:p w:rsidR="007075C1" w:rsidRDefault="007075C1" w:rsidP="007075C1">
      <w:pPr>
        <w:ind w:left="907"/>
        <w:rPr>
          <w:rFonts w:hint="eastAsia"/>
        </w:rPr>
      </w:pPr>
      <w:r w:rsidRPr="005D6606">
        <w:rPr>
          <w:rFonts w:hint="eastAsia"/>
        </w:rPr>
        <w:t>根据海关总署《应用项目运维保障分级管理指南》，确定保障等级为</w:t>
      </w:r>
      <w:r w:rsidRPr="005D6606">
        <w:rPr>
          <w:rFonts w:hint="eastAsia"/>
        </w:rPr>
        <w:t>2</w:t>
      </w:r>
      <w:r w:rsidRPr="005D6606">
        <w:rPr>
          <w:rFonts w:hint="eastAsia"/>
        </w:rPr>
        <w:t>级。具体保障要求如下：</w:t>
      </w:r>
    </w:p>
    <w:tbl>
      <w:tblPr>
        <w:tblW w:w="581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835"/>
      </w:tblGrid>
      <w:tr w:rsidR="007075C1" w:rsidTr="006C40BB">
        <w:tc>
          <w:tcPr>
            <w:tcW w:w="2977" w:type="dxa"/>
            <w:shd w:val="clear" w:color="auto" w:fill="D9D9D9"/>
          </w:tcPr>
          <w:p w:rsidR="007075C1" w:rsidRDefault="007075C1" w:rsidP="006C40BB">
            <w:pPr>
              <w:spacing w:line="360" w:lineRule="auto"/>
              <w:ind w:firstLine="420"/>
              <w:rPr>
                <w:rFonts w:ascii="宋体" w:hAnsi="宋体"/>
                <w:szCs w:val="21"/>
              </w:rPr>
            </w:pPr>
            <w:r>
              <w:rPr>
                <w:rFonts w:ascii="宋体" w:hAnsi="宋体" w:hint="eastAsia"/>
                <w:szCs w:val="21"/>
              </w:rPr>
              <w:t>保障内容</w:t>
            </w:r>
          </w:p>
        </w:tc>
        <w:tc>
          <w:tcPr>
            <w:tcW w:w="2835" w:type="dxa"/>
            <w:shd w:val="clear" w:color="auto" w:fill="D9D9D9"/>
          </w:tcPr>
          <w:p w:rsidR="007075C1" w:rsidRDefault="007075C1" w:rsidP="006C40BB">
            <w:pPr>
              <w:spacing w:line="360" w:lineRule="auto"/>
              <w:ind w:firstLine="420"/>
              <w:rPr>
                <w:rFonts w:ascii="宋体" w:hAnsi="宋体"/>
                <w:szCs w:val="21"/>
              </w:rPr>
            </w:pPr>
            <w:r>
              <w:rPr>
                <w:rFonts w:ascii="宋体" w:hAnsi="宋体" w:hint="eastAsia"/>
                <w:szCs w:val="21"/>
              </w:rPr>
              <w:t>保障要求</w:t>
            </w:r>
          </w:p>
        </w:tc>
      </w:tr>
      <w:tr w:rsidR="007075C1" w:rsidTr="006C40BB">
        <w:tc>
          <w:tcPr>
            <w:tcW w:w="2977" w:type="dxa"/>
          </w:tcPr>
          <w:p w:rsidR="007075C1" w:rsidRDefault="007075C1" w:rsidP="006C40BB">
            <w:pPr>
              <w:spacing w:line="360" w:lineRule="auto"/>
              <w:ind w:firstLine="420"/>
              <w:rPr>
                <w:rFonts w:ascii="宋体" w:hAnsi="宋体"/>
                <w:szCs w:val="21"/>
              </w:rPr>
            </w:pPr>
            <w:r>
              <w:rPr>
                <w:rFonts w:ascii="宋体" w:hAnsi="宋体" w:hint="eastAsia"/>
                <w:szCs w:val="21"/>
              </w:rPr>
              <w:t>运维保障时间</w:t>
            </w:r>
          </w:p>
        </w:tc>
        <w:tc>
          <w:tcPr>
            <w:tcW w:w="2835" w:type="dxa"/>
          </w:tcPr>
          <w:p w:rsidR="007075C1" w:rsidRDefault="007075C1" w:rsidP="006C40BB">
            <w:pPr>
              <w:spacing w:line="360" w:lineRule="auto"/>
              <w:ind w:firstLine="420"/>
              <w:rPr>
                <w:rFonts w:ascii="宋体" w:hAnsi="宋体"/>
                <w:szCs w:val="21"/>
              </w:rPr>
            </w:pPr>
            <w:r>
              <w:rPr>
                <w:rFonts w:ascii="宋体" w:hAnsi="宋体" w:hint="eastAsia"/>
                <w:szCs w:val="21"/>
              </w:rPr>
              <w:t>7×24小时</w:t>
            </w:r>
          </w:p>
        </w:tc>
      </w:tr>
      <w:tr w:rsidR="007075C1" w:rsidTr="006C40BB">
        <w:tc>
          <w:tcPr>
            <w:tcW w:w="2977" w:type="dxa"/>
          </w:tcPr>
          <w:p w:rsidR="007075C1" w:rsidRDefault="007075C1" w:rsidP="006C40BB">
            <w:pPr>
              <w:spacing w:line="360" w:lineRule="auto"/>
              <w:ind w:firstLine="420"/>
              <w:rPr>
                <w:rFonts w:ascii="宋体" w:hAnsi="宋体"/>
                <w:szCs w:val="21"/>
              </w:rPr>
            </w:pPr>
            <w:r>
              <w:rPr>
                <w:rFonts w:ascii="宋体" w:hAnsi="宋体" w:hint="eastAsia"/>
                <w:szCs w:val="21"/>
              </w:rPr>
              <w:t>业务恢复时限</w:t>
            </w:r>
          </w:p>
        </w:tc>
        <w:tc>
          <w:tcPr>
            <w:tcW w:w="2835" w:type="dxa"/>
          </w:tcPr>
          <w:p w:rsidR="007075C1" w:rsidRDefault="007075C1" w:rsidP="006C40BB">
            <w:pPr>
              <w:spacing w:line="360" w:lineRule="auto"/>
              <w:ind w:firstLine="420"/>
              <w:rPr>
                <w:rFonts w:ascii="宋体" w:hAnsi="宋体"/>
                <w:szCs w:val="21"/>
              </w:rPr>
            </w:pPr>
            <w:r>
              <w:rPr>
                <w:rFonts w:ascii="宋体" w:hAnsi="宋体" w:hint="eastAsia"/>
                <w:szCs w:val="21"/>
              </w:rPr>
              <w:t>4小时</w:t>
            </w:r>
          </w:p>
        </w:tc>
      </w:tr>
      <w:tr w:rsidR="007075C1" w:rsidTr="006C40BB">
        <w:tc>
          <w:tcPr>
            <w:tcW w:w="2977" w:type="dxa"/>
          </w:tcPr>
          <w:p w:rsidR="007075C1" w:rsidRDefault="007075C1" w:rsidP="006C40BB">
            <w:pPr>
              <w:spacing w:line="360" w:lineRule="auto"/>
              <w:ind w:firstLine="420"/>
              <w:rPr>
                <w:rFonts w:ascii="宋体" w:hAnsi="宋体"/>
                <w:szCs w:val="21"/>
              </w:rPr>
            </w:pPr>
            <w:r>
              <w:rPr>
                <w:rFonts w:ascii="宋体" w:hAnsi="宋体" w:hint="eastAsia"/>
                <w:szCs w:val="21"/>
              </w:rPr>
              <w:t>系统维护应用保障</w:t>
            </w:r>
          </w:p>
        </w:tc>
        <w:tc>
          <w:tcPr>
            <w:tcW w:w="2835" w:type="dxa"/>
          </w:tcPr>
          <w:p w:rsidR="007075C1" w:rsidRDefault="007075C1" w:rsidP="006C40BB">
            <w:pPr>
              <w:spacing w:line="360" w:lineRule="auto"/>
              <w:ind w:firstLine="420"/>
              <w:rPr>
                <w:rFonts w:ascii="宋体" w:hAnsi="宋体"/>
                <w:szCs w:val="21"/>
              </w:rPr>
            </w:pPr>
            <w:r>
              <w:rPr>
                <w:rFonts w:ascii="宋体" w:hAnsi="宋体" w:hint="eastAsia"/>
                <w:szCs w:val="21"/>
              </w:rPr>
              <w:t>提供热备服务器</w:t>
            </w:r>
          </w:p>
        </w:tc>
      </w:tr>
      <w:tr w:rsidR="007075C1" w:rsidTr="006C40BB">
        <w:tc>
          <w:tcPr>
            <w:tcW w:w="2977" w:type="dxa"/>
          </w:tcPr>
          <w:p w:rsidR="007075C1" w:rsidRDefault="007075C1" w:rsidP="006C40BB">
            <w:pPr>
              <w:spacing w:line="360" w:lineRule="auto"/>
              <w:ind w:firstLine="420"/>
              <w:rPr>
                <w:rFonts w:ascii="宋体" w:hAnsi="宋体"/>
                <w:szCs w:val="21"/>
              </w:rPr>
            </w:pPr>
            <w:r>
              <w:rPr>
                <w:rFonts w:ascii="宋体" w:hAnsi="宋体" w:hint="eastAsia"/>
                <w:szCs w:val="21"/>
              </w:rPr>
              <w:t>数据备份周期</w:t>
            </w:r>
          </w:p>
        </w:tc>
        <w:tc>
          <w:tcPr>
            <w:tcW w:w="2835" w:type="dxa"/>
          </w:tcPr>
          <w:p w:rsidR="007075C1" w:rsidRDefault="007075C1" w:rsidP="006C40BB">
            <w:pPr>
              <w:spacing w:line="360" w:lineRule="auto"/>
              <w:ind w:firstLine="420"/>
              <w:rPr>
                <w:rFonts w:ascii="宋体" w:hAnsi="宋体"/>
                <w:szCs w:val="21"/>
              </w:rPr>
            </w:pPr>
            <w:r>
              <w:rPr>
                <w:rFonts w:ascii="宋体" w:hAnsi="宋体" w:hint="eastAsia"/>
                <w:szCs w:val="21"/>
              </w:rPr>
              <w:t>周全备日增量</w:t>
            </w:r>
          </w:p>
        </w:tc>
      </w:tr>
    </w:tbl>
    <w:p w:rsidR="007075C1" w:rsidRDefault="007075C1" w:rsidP="007075C1">
      <w:pPr>
        <w:numPr>
          <w:ilvl w:val="1"/>
          <w:numId w:val="7"/>
        </w:numPr>
        <w:rPr>
          <w:rFonts w:hint="eastAsia"/>
        </w:rPr>
      </w:pPr>
      <w:r w:rsidRPr="005D6606">
        <w:rPr>
          <w:rFonts w:hint="eastAsia"/>
        </w:rPr>
        <w:t>驻场服务要求</w:t>
      </w:r>
    </w:p>
    <w:p w:rsidR="007075C1" w:rsidRDefault="007075C1" w:rsidP="007075C1">
      <w:pPr>
        <w:ind w:left="907"/>
        <w:rPr>
          <w:rFonts w:hint="eastAsia"/>
        </w:rPr>
      </w:pPr>
      <w:r w:rsidRPr="005D6606">
        <w:t>本项目各阶段设计、实施和实施人员需进行本地化驻场服务</w:t>
      </w:r>
      <w:bookmarkStart w:id="1" w:name="_GoBack"/>
      <w:bookmarkEnd w:id="1"/>
      <w:r w:rsidRPr="005D6606">
        <w:t>。</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5D6606">
        <w:rPr>
          <w:rFonts w:ascii="宋体"/>
          <w:b/>
          <w:color w:val="000000"/>
          <w:kern w:val="0"/>
          <w:sz w:val="24"/>
          <w:szCs w:val="20"/>
        </w:rPr>
        <w:t>技术资料</w:t>
      </w:r>
      <w:r w:rsidRPr="005D6606">
        <w:rPr>
          <w:rFonts w:ascii="宋体" w:hint="eastAsia"/>
          <w:b/>
          <w:color w:val="000000"/>
          <w:kern w:val="0"/>
          <w:sz w:val="24"/>
          <w:szCs w:val="20"/>
        </w:rPr>
        <w:t>要求</w:t>
      </w:r>
    </w:p>
    <w:p w:rsidR="007075C1" w:rsidRPr="005D6606" w:rsidRDefault="007075C1" w:rsidP="007075C1">
      <w:pPr>
        <w:ind w:left="907"/>
        <w:rPr>
          <w:rFonts w:hint="eastAsia"/>
        </w:rPr>
      </w:pPr>
      <w:r w:rsidRPr="005D6606">
        <w:rPr>
          <w:rFonts w:hint="eastAsia"/>
        </w:rPr>
        <w:t>中标人在招标人指导下，对项目各阶段过程性文档进行收集、整理，验收后将所有文档归档后提交招标人。</w:t>
      </w:r>
    </w:p>
    <w:p w:rsidR="007075C1" w:rsidRDefault="007075C1" w:rsidP="007075C1">
      <w:pPr>
        <w:numPr>
          <w:ilvl w:val="1"/>
          <w:numId w:val="7"/>
        </w:numPr>
        <w:rPr>
          <w:rFonts w:hint="eastAsia"/>
        </w:rPr>
      </w:pPr>
      <w:r w:rsidRPr="00F57EDE">
        <w:rPr>
          <w:rFonts w:hint="eastAsia"/>
        </w:rPr>
        <w:t>技术资料范围</w:t>
      </w:r>
    </w:p>
    <w:p w:rsidR="007075C1" w:rsidRPr="00F57EDE" w:rsidRDefault="007075C1" w:rsidP="007075C1">
      <w:pPr>
        <w:numPr>
          <w:ilvl w:val="2"/>
          <w:numId w:val="7"/>
        </w:numPr>
      </w:pPr>
      <w:r w:rsidRPr="00F57EDE">
        <w:rPr>
          <w:rFonts w:hint="eastAsia"/>
        </w:rPr>
        <w:t>中标方提供的技术资料包括安装部署文件以及说明文档、实施方案、设计资料、系统技术资料、维护手册、培训资料、工程所需的软件文档和用户手册、各种测试报告、联络会议记要、验收报告以及项目委托方其他项目管理所需材料。</w:t>
      </w:r>
    </w:p>
    <w:p w:rsidR="007075C1" w:rsidRPr="00F57EDE" w:rsidRDefault="007075C1" w:rsidP="007075C1">
      <w:pPr>
        <w:numPr>
          <w:ilvl w:val="2"/>
          <w:numId w:val="7"/>
        </w:numPr>
      </w:pPr>
      <w:r w:rsidRPr="00F57EDE">
        <w:rPr>
          <w:rFonts w:hint="eastAsia"/>
        </w:rPr>
        <w:t>提供每次系统维护的维护报告及技术文档。</w:t>
      </w:r>
    </w:p>
    <w:p w:rsidR="007075C1" w:rsidRDefault="007075C1" w:rsidP="007075C1">
      <w:pPr>
        <w:numPr>
          <w:ilvl w:val="2"/>
          <w:numId w:val="7"/>
        </w:numPr>
        <w:rPr>
          <w:rFonts w:hint="eastAsia"/>
        </w:rPr>
      </w:pPr>
      <w:r w:rsidRPr="00F57EDE">
        <w:rPr>
          <w:rFonts w:hint="eastAsia"/>
        </w:rPr>
        <w:t>项目中用到的第三方软件的技术手册及相关资料。</w:t>
      </w:r>
    </w:p>
    <w:p w:rsidR="007075C1" w:rsidRDefault="007075C1" w:rsidP="007075C1">
      <w:pPr>
        <w:numPr>
          <w:ilvl w:val="1"/>
          <w:numId w:val="7"/>
        </w:numPr>
        <w:rPr>
          <w:rFonts w:hint="eastAsia"/>
        </w:rPr>
      </w:pPr>
      <w:r w:rsidRPr="00F57EDE">
        <w:rPr>
          <w:rFonts w:hint="eastAsia"/>
        </w:rPr>
        <w:t>技术资料及相关规范</w:t>
      </w:r>
    </w:p>
    <w:p w:rsidR="007075C1" w:rsidRPr="00F57EDE" w:rsidRDefault="007075C1" w:rsidP="007075C1">
      <w:pPr>
        <w:numPr>
          <w:ilvl w:val="2"/>
          <w:numId w:val="7"/>
        </w:numPr>
      </w:pPr>
      <w:r w:rsidRPr="00F57EDE">
        <w:rPr>
          <w:rFonts w:hint="eastAsia"/>
        </w:rPr>
        <w:t>中标方必须提供但不限于以下文档：</w:t>
      </w:r>
    </w:p>
    <w:p w:rsidR="007075C1" w:rsidRPr="00F57EDE" w:rsidRDefault="007075C1" w:rsidP="007075C1">
      <w:pPr>
        <w:numPr>
          <w:ilvl w:val="2"/>
          <w:numId w:val="7"/>
        </w:numPr>
      </w:pPr>
      <w:r w:rsidRPr="00F57EDE">
        <w:rPr>
          <w:rFonts w:hint="eastAsia"/>
        </w:rPr>
        <w:t>安装部署文件及说明文档</w:t>
      </w:r>
    </w:p>
    <w:p w:rsidR="007075C1" w:rsidRPr="00F57EDE" w:rsidRDefault="007075C1" w:rsidP="007075C1">
      <w:pPr>
        <w:numPr>
          <w:ilvl w:val="2"/>
          <w:numId w:val="7"/>
        </w:numPr>
      </w:pPr>
      <w:r w:rsidRPr="00F57EDE">
        <w:rPr>
          <w:rFonts w:hint="eastAsia"/>
        </w:rPr>
        <w:t>系统详细设计文档；</w:t>
      </w:r>
    </w:p>
    <w:p w:rsidR="007075C1" w:rsidRPr="00F57EDE" w:rsidRDefault="007075C1" w:rsidP="007075C1">
      <w:pPr>
        <w:numPr>
          <w:ilvl w:val="2"/>
          <w:numId w:val="7"/>
        </w:numPr>
      </w:pPr>
      <w:r w:rsidRPr="00F57EDE">
        <w:rPr>
          <w:rFonts w:hint="eastAsia"/>
        </w:rPr>
        <w:t>技术性能测试报告；</w:t>
      </w:r>
    </w:p>
    <w:p w:rsidR="007075C1" w:rsidRPr="00F57EDE" w:rsidRDefault="007075C1" w:rsidP="007075C1">
      <w:pPr>
        <w:numPr>
          <w:ilvl w:val="2"/>
          <w:numId w:val="7"/>
        </w:numPr>
      </w:pPr>
      <w:r w:rsidRPr="00F57EDE">
        <w:rPr>
          <w:rFonts w:hint="eastAsia"/>
        </w:rPr>
        <w:t>安全运行维护说明；</w:t>
      </w:r>
    </w:p>
    <w:p w:rsidR="007075C1" w:rsidRPr="00F57EDE" w:rsidRDefault="007075C1" w:rsidP="007075C1">
      <w:pPr>
        <w:numPr>
          <w:ilvl w:val="2"/>
          <w:numId w:val="7"/>
        </w:numPr>
      </w:pPr>
      <w:r w:rsidRPr="00F57EDE">
        <w:rPr>
          <w:rFonts w:hint="eastAsia"/>
        </w:rPr>
        <w:t>《系统部署手册》；</w:t>
      </w:r>
    </w:p>
    <w:p w:rsidR="007075C1" w:rsidRPr="00F57EDE" w:rsidRDefault="007075C1" w:rsidP="007075C1">
      <w:pPr>
        <w:numPr>
          <w:ilvl w:val="2"/>
          <w:numId w:val="7"/>
        </w:numPr>
      </w:pPr>
      <w:r w:rsidRPr="00F57EDE">
        <w:rPr>
          <w:rFonts w:hint="eastAsia"/>
        </w:rPr>
        <w:t>《管理员维护手册》；</w:t>
      </w:r>
    </w:p>
    <w:p w:rsidR="007075C1" w:rsidRPr="00F57EDE" w:rsidRDefault="007075C1" w:rsidP="007075C1">
      <w:pPr>
        <w:numPr>
          <w:ilvl w:val="2"/>
          <w:numId w:val="7"/>
        </w:numPr>
      </w:pPr>
      <w:r w:rsidRPr="00F57EDE">
        <w:rPr>
          <w:rFonts w:hint="eastAsia"/>
        </w:rPr>
        <w:t>《用户操作手册》；</w:t>
      </w:r>
    </w:p>
    <w:p w:rsidR="007075C1" w:rsidRPr="00F57EDE" w:rsidRDefault="007075C1" w:rsidP="007075C1">
      <w:pPr>
        <w:numPr>
          <w:ilvl w:val="2"/>
          <w:numId w:val="7"/>
        </w:numPr>
      </w:pPr>
      <w:r w:rsidRPr="00F57EDE">
        <w:rPr>
          <w:rFonts w:hint="eastAsia"/>
        </w:rPr>
        <w:t>《系统培训手册》；</w:t>
      </w:r>
    </w:p>
    <w:p w:rsidR="007075C1" w:rsidRDefault="007075C1" w:rsidP="007075C1">
      <w:pPr>
        <w:numPr>
          <w:ilvl w:val="2"/>
          <w:numId w:val="7"/>
        </w:numPr>
        <w:rPr>
          <w:rFonts w:hint="eastAsia"/>
        </w:rPr>
      </w:pPr>
      <w:r w:rsidRPr="00F57EDE">
        <w:rPr>
          <w:rFonts w:hint="eastAsia"/>
        </w:rPr>
        <w:t>各系统集成测试报告、软件的工程测试报告、联调测试方案及报告等；</w:t>
      </w:r>
    </w:p>
    <w:p w:rsidR="007075C1" w:rsidRDefault="007075C1" w:rsidP="007075C1">
      <w:pPr>
        <w:numPr>
          <w:ilvl w:val="1"/>
          <w:numId w:val="7"/>
        </w:numPr>
        <w:rPr>
          <w:rFonts w:hint="eastAsia"/>
        </w:rPr>
      </w:pPr>
      <w:r w:rsidRPr="00F57EDE">
        <w:rPr>
          <w:rFonts w:hint="eastAsia"/>
        </w:rPr>
        <w:t>投标方的责任</w:t>
      </w:r>
    </w:p>
    <w:p w:rsidR="007075C1" w:rsidRDefault="007075C1" w:rsidP="007075C1">
      <w:pPr>
        <w:ind w:left="907"/>
        <w:rPr>
          <w:rFonts w:hint="eastAsia"/>
        </w:rPr>
      </w:pPr>
      <w:r w:rsidRPr="00F57EDE">
        <w:rPr>
          <w:rFonts w:hint="eastAsia"/>
        </w:rPr>
        <w:t>中标方应对其所提供的全部文档的准确性和完整性负责。</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F57EDE">
        <w:rPr>
          <w:rFonts w:ascii="宋体" w:hint="eastAsia"/>
          <w:b/>
          <w:color w:val="000000"/>
          <w:kern w:val="0"/>
          <w:sz w:val="24"/>
          <w:szCs w:val="20"/>
        </w:rPr>
        <w:t>项目工期要求</w:t>
      </w:r>
    </w:p>
    <w:p w:rsidR="007075C1" w:rsidRDefault="007075C1" w:rsidP="007075C1">
      <w:pPr>
        <w:ind w:left="907"/>
        <w:rPr>
          <w:rFonts w:hint="eastAsia"/>
        </w:rPr>
      </w:pPr>
      <w:r w:rsidRPr="00F57EDE">
        <w:rPr>
          <w:rFonts w:hint="eastAsia"/>
        </w:rPr>
        <w:t>项目应在合同签订之日</w:t>
      </w:r>
      <w:r w:rsidRPr="00F57EDE">
        <w:t>起</w:t>
      </w:r>
      <w:r w:rsidRPr="00F57EDE">
        <w:rPr>
          <w:rFonts w:hint="eastAsia"/>
        </w:rPr>
        <w:t>30</w:t>
      </w:r>
      <w:r w:rsidRPr="00F57EDE">
        <w:rPr>
          <w:rFonts w:hint="eastAsia"/>
        </w:rPr>
        <w:t>天内完成系统设计、系统实施、系统测试、实施部署</w:t>
      </w:r>
      <w:r w:rsidRPr="00F57EDE">
        <w:t>并</w:t>
      </w:r>
      <w:r w:rsidRPr="00F57EDE">
        <w:rPr>
          <w:rFonts w:hint="eastAsia"/>
        </w:rPr>
        <w:t>上线试运行。</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F57EDE">
        <w:rPr>
          <w:rFonts w:ascii="宋体" w:hint="eastAsia"/>
          <w:b/>
          <w:color w:val="000000"/>
          <w:kern w:val="0"/>
          <w:sz w:val="24"/>
          <w:szCs w:val="20"/>
        </w:rPr>
        <w:t>服务期限</w:t>
      </w:r>
    </w:p>
    <w:p w:rsidR="007075C1" w:rsidRDefault="007075C1" w:rsidP="007075C1">
      <w:pPr>
        <w:ind w:left="907"/>
        <w:rPr>
          <w:rFonts w:hint="eastAsia"/>
        </w:rPr>
      </w:pPr>
      <w:r w:rsidRPr="00F57EDE">
        <w:rPr>
          <w:rFonts w:hint="eastAsia"/>
        </w:rPr>
        <w:t>从合同生效之日开始到合同验收后</w:t>
      </w:r>
      <w:r w:rsidRPr="00F57EDE">
        <w:rPr>
          <w:rFonts w:hint="eastAsia"/>
        </w:rPr>
        <w:t>3</w:t>
      </w:r>
      <w:r w:rsidRPr="00F57EDE">
        <w:rPr>
          <w:rFonts w:hint="eastAsia"/>
        </w:rPr>
        <w:t>年结束</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F57EDE">
        <w:rPr>
          <w:rFonts w:ascii="宋体" w:hint="eastAsia"/>
          <w:b/>
          <w:color w:val="000000"/>
          <w:kern w:val="0"/>
          <w:sz w:val="24"/>
          <w:szCs w:val="20"/>
        </w:rPr>
        <w:t>服务地点</w:t>
      </w:r>
    </w:p>
    <w:p w:rsidR="007075C1" w:rsidRDefault="007075C1" w:rsidP="007075C1">
      <w:pPr>
        <w:ind w:left="907"/>
        <w:rPr>
          <w:rFonts w:hint="eastAsia"/>
        </w:rPr>
      </w:pPr>
      <w:r w:rsidRPr="00F57EDE">
        <w:rPr>
          <w:rFonts w:hint="eastAsia"/>
        </w:rPr>
        <w:lastRenderedPageBreak/>
        <w:t>深圳海关指定地点。</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F57EDE">
        <w:rPr>
          <w:rFonts w:ascii="宋体" w:hint="eastAsia"/>
          <w:b/>
          <w:color w:val="000000"/>
          <w:kern w:val="0"/>
          <w:sz w:val="24"/>
          <w:szCs w:val="20"/>
        </w:rPr>
        <w:t>验收要求</w:t>
      </w:r>
    </w:p>
    <w:p w:rsidR="007075C1" w:rsidRDefault="007075C1" w:rsidP="007075C1">
      <w:pPr>
        <w:ind w:left="907"/>
        <w:rPr>
          <w:rFonts w:hint="eastAsia"/>
        </w:rPr>
      </w:pPr>
      <w:r w:rsidRPr="00F57EDE">
        <w:rPr>
          <w:rFonts w:hint="eastAsia"/>
        </w:rPr>
        <w:t>本项目合同验收由招标人按照技术方案和有关规定组织开展，投标人应协助完成验收工作；</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F57EDE">
        <w:rPr>
          <w:rFonts w:ascii="宋体" w:hint="eastAsia"/>
          <w:b/>
          <w:color w:val="000000"/>
          <w:kern w:val="0"/>
          <w:sz w:val="24"/>
          <w:szCs w:val="20"/>
        </w:rPr>
        <w:t>报价方式</w:t>
      </w:r>
    </w:p>
    <w:p w:rsidR="007075C1" w:rsidRPr="00F57EDE" w:rsidRDefault="007075C1" w:rsidP="007075C1">
      <w:pPr>
        <w:numPr>
          <w:ilvl w:val="1"/>
          <w:numId w:val="7"/>
        </w:numPr>
      </w:pPr>
      <w:r w:rsidRPr="00F57EDE">
        <w:rPr>
          <w:rFonts w:hint="eastAsia"/>
        </w:rPr>
        <w:t>投标报价应包含的相关费用包含但不限于：</w:t>
      </w:r>
    </w:p>
    <w:p w:rsidR="007075C1" w:rsidRPr="00F57EDE" w:rsidRDefault="007075C1" w:rsidP="007075C1">
      <w:pPr>
        <w:numPr>
          <w:ilvl w:val="1"/>
          <w:numId w:val="7"/>
        </w:numPr>
      </w:pPr>
      <w:r w:rsidRPr="00F57EDE">
        <w:rPr>
          <w:rFonts w:hint="eastAsia"/>
        </w:rPr>
        <w:t>项目详细设计方案编写及论证、集中实施、联调测试、试点推广、项目验收等环节产生的项目管理费用；</w:t>
      </w:r>
    </w:p>
    <w:p w:rsidR="007075C1" w:rsidRPr="00F57EDE" w:rsidRDefault="007075C1" w:rsidP="007075C1">
      <w:pPr>
        <w:numPr>
          <w:ilvl w:val="1"/>
          <w:numId w:val="7"/>
        </w:numPr>
      </w:pPr>
      <w:r w:rsidRPr="00F57EDE">
        <w:rPr>
          <w:rFonts w:hint="eastAsia"/>
        </w:rPr>
        <w:t>系统设计费、系统实施及测试费、实施测试环境搭建费、系统安装调试费、售后服务费、培训费、项目交付及服务费、税费、保险费，其他与本项目有关的不可预见的费用等一切费用。</w:t>
      </w:r>
    </w:p>
    <w:p w:rsidR="007075C1" w:rsidRDefault="007075C1" w:rsidP="007075C1">
      <w:pPr>
        <w:numPr>
          <w:ilvl w:val="1"/>
          <w:numId w:val="7"/>
        </w:numPr>
        <w:rPr>
          <w:rFonts w:hint="eastAsia"/>
        </w:rPr>
      </w:pPr>
      <w:r w:rsidRPr="00F57EDE">
        <w:rPr>
          <w:rFonts w:hint="eastAsia"/>
        </w:rPr>
        <w:t>投标货币：人民币</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F57EDE">
        <w:rPr>
          <w:rFonts w:ascii="宋体" w:hint="eastAsia"/>
          <w:b/>
          <w:color w:val="000000"/>
          <w:kern w:val="0"/>
          <w:sz w:val="24"/>
          <w:szCs w:val="20"/>
        </w:rPr>
        <w:t>付款方法和条件</w:t>
      </w:r>
    </w:p>
    <w:p w:rsidR="007075C1" w:rsidRPr="00F57EDE" w:rsidRDefault="007075C1" w:rsidP="007075C1">
      <w:pPr>
        <w:numPr>
          <w:ilvl w:val="1"/>
          <w:numId w:val="7"/>
        </w:numPr>
      </w:pPr>
      <w:r w:rsidRPr="00F57EDE">
        <w:rPr>
          <w:rFonts w:hint="eastAsia"/>
        </w:rPr>
        <w:t>本合同以人民币付款。</w:t>
      </w:r>
    </w:p>
    <w:p w:rsidR="007075C1" w:rsidRDefault="007075C1" w:rsidP="007075C1">
      <w:pPr>
        <w:numPr>
          <w:ilvl w:val="1"/>
          <w:numId w:val="7"/>
        </w:numPr>
        <w:rPr>
          <w:rFonts w:hint="eastAsia"/>
        </w:rPr>
      </w:pPr>
      <w:r w:rsidRPr="00F57EDE">
        <w:rPr>
          <w:rFonts w:hint="eastAsia"/>
        </w:rPr>
        <w:t>付款办法：</w:t>
      </w:r>
    </w:p>
    <w:p w:rsidR="007075C1" w:rsidRDefault="007075C1" w:rsidP="007075C1">
      <w:pPr>
        <w:numPr>
          <w:ilvl w:val="2"/>
          <w:numId w:val="7"/>
        </w:numPr>
        <w:rPr>
          <w:rFonts w:hint="eastAsia"/>
        </w:rPr>
      </w:pPr>
      <w:r>
        <w:rPr>
          <w:rFonts w:hint="eastAsia"/>
        </w:rPr>
        <w:t>合同签订后</w:t>
      </w:r>
      <w:r>
        <w:rPr>
          <w:rFonts w:hint="eastAsia"/>
        </w:rPr>
        <w:t>20</w:t>
      </w:r>
      <w:r>
        <w:rPr>
          <w:rFonts w:hint="eastAsia"/>
        </w:rPr>
        <w:t>个工作日内，投标人向招标人交付合同总价</w:t>
      </w:r>
      <w:r>
        <w:rPr>
          <w:rFonts w:hint="eastAsia"/>
        </w:rPr>
        <w:t>5%</w:t>
      </w:r>
      <w:r>
        <w:rPr>
          <w:rFonts w:hint="eastAsia"/>
        </w:rPr>
        <w:t>的银行履约保函。银行履约保函期限：保函期限为合同签订之日起至合同质保期结束之日止。若项目延误，保函期限按期顺延；</w:t>
      </w:r>
    </w:p>
    <w:p w:rsidR="007075C1" w:rsidRDefault="007075C1" w:rsidP="007075C1">
      <w:pPr>
        <w:numPr>
          <w:ilvl w:val="2"/>
          <w:numId w:val="7"/>
        </w:numPr>
        <w:rPr>
          <w:rFonts w:hint="eastAsia"/>
        </w:rPr>
      </w:pPr>
      <w:r>
        <w:rPr>
          <w:rFonts w:hint="eastAsia"/>
        </w:rPr>
        <w:t>投标人向招标人提交履约保函后，招标人财务部门收到投标人正式发票后</w:t>
      </w:r>
      <w:r>
        <w:rPr>
          <w:rFonts w:hint="eastAsia"/>
        </w:rPr>
        <w:t>20</w:t>
      </w:r>
      <w:r>
        <w:rPr>
          <w:rFonts w:hint="eastAsia"/>
        </w:rPr>
        <w:t>天内，招标人支付合同总价款的</w:t>
      </w:r>
      <w:r>
        <w:rPr>
          <w:rFonts w:hint="eastAsia"/>
        </w:rPr>
        <w:t>25</w:t>
      </w:r>
      <w:r>
        <w:rPr>
          <w:rFonts w:hint="eastAsia"/>
        </w:rPr>
        <w:t>％为预付款；</w:t>
      </w:r>
    </w:p>
    <w:p w:rsidR="007075C1" w:rsidRDefault="007075C1" w:rsidP="007075C1">
      <w:pPr>
        <w:numPr>
          <w:ilvl w:val="2"/>
          <w:numId w:val="7"/>
        </w:numPr>
        <w:rPr>
          <w:rFonts w:hint="eastAsia"/>
        </w:rPr>
      </w:pPr>
      <w:r>
        <w:rPr>
          <w:rFonts w:hint="eastAsia"/>
        </w:rPr>
        <w:t>投标人完成项目实施上线之后，招标人财务部门收到投标人正式发票后</w:t>
      </w:r>
      <w:r>
        <w:rPr>
          <w:rFonts w:hint="eastAsia"/>
        </w:rPr>
        <w:t>20</w:t>
      </w:r>
      <w:r>
        <w:rPr>
          <w:rFonts w:hint="eastAsia"/>
        </w:rPr>
        <w:t>天内，招标人向投标人支付合同总金额的</w:t>
      </w:r>
      <w:r>
        <w:rPr>
          <w:rFonts w:hint="eastAsia"/>
        </w:rPr>
        <w:t>55%</w:t>
      </w:r>
      <w:r>
        <w:rPr>
          <w:rFonts w:hint="eastAsia"/>
        </w:rPr>
        <w:t>的合同款；</w:t>
      </w:r>
    </w:p>
    <w:p w:rsidR="007075C1" w:rsidRDefault="007075C1" w:rsidP="007075C1">
      <w:pPr>
        <w:numPr>
          <w:ilvl w:val="2"/>
          <w:numId w:val="7"/>
        </w:numPr>
        <w:rPr>
          <w:rFonts w:hint="eastAsia"/>
        </w:rPr>
      </w:pPr>
      <w:r>
        <w:rPr>
          <w:rFonts w:hint="eastAsia"/>
        </w:rPr>
        <w:t>投标人提交单据：发票（原件）；支付申请（原件）；项目运行单位出具的已上线证明（原件）；合同首页及盖章页（复印件）；</w:t>
      </w:r>
    </w:p>
    <w:p w:rsidR="007075C1" w:rsidRDefault="007075C1" w:rsidP="007075C1">
      <w:pPr>
        <w:numPr>
          <w:ilvl w:val="2"/>
          <w:numId w:val="7"/>
        </w:numPr>
        <w:rPr>
          <w:rFonts w:hint="eastAsia"/>
        </w:rPr>
      </w:pPr>
      <w:r>
        <w:rPr>
          <w:rFonts w:hint="eastAsia"/>
        </w:rPr>
        <w:t>自项目试运行结束并通过合同验收后，招标人财务部门收到投标人正式发票后</w:t>
      </w:r>
      <w:r>
        <w:rPr>
          <w:rFonts w:hint="eastAsia"/>
        </w:rPr>
        <w:t>20</w:t>
      </w:r>
      <w:r>
        <w:rPr>
          <w:rFonts w:hint="eastAsia"/>
        </w:rPr>
        <w:t>天内，招标人向投标人支付合同总金额的</w:t>
      </w:r>
      <w:r>
        <w:rPr>
          <w:rFonts w:hint="eastAsia"/>
        </w:rPr>
        <w:t>20%</w:t>
      </w:r>
      <w:r>
        <w:rPr>
          <w:rFonts w:hint="eastAsia"/>
        </w:rPr>
        <w:t>的合同款；</w:t>
      </w:r>
    </w:p>
    <w:p w:rsidR="007075C1" w:rsidRDefault="007075C1" w:rsidP="007075C1">
      <w:pPr>
        <w:numPr>
          <w:ilvl w:val="2"/>
          <w:numId w:val="7"/>
        </w:numPr>
        <w:rPr>
          <w:rFonts w:hint="eastAsia"/>
        </w:rPr>
      </w:pPr>
      <w:r>
        <w:rPr>
          <w:rFonts w:hint="eastAsia"/>
        </w:rPr>
        <w:t>投标人提交单据：发票（原件）；支付申请（原件）；合同验收报告（原件）；合同首页及盖章页（复印件）；</w:t>
      </w:r>
    </w:p>
    <w:p w:rsidR="007075C1" w:rsidRDefault="007075C1" w:rsidP="007075C1">
      <w:pPr>
        <w:numPr>
          <w:ilvl w:val="2"/>
          <w:numId w:val="7"/>
        </w:numPr>
        <w:rPr>
          <w:rFonts w:hint="eastAsia"/>
        </w:rPr>
      </w:pPr>
      <w:r>
        <w:rPr>
          <w:rFonts w:hint="eastAsia"/>
        </w:rPr>
        <w:t>履约担保金（履约保函）留做质量保证金，待合同质保期结束后，在质保期内无质量问题或所有质量问题已经妥善解决情况下，招标人返还投标人的银行履约保函。</w:t>
      </w:r>
    </w:p>
    <w:p w:rsidR="007075C1" w:rsidRDefault="007075C1" w:rsidP="007075C1">
      <w:pPr>
        <w:numPr>
          <w:ilvl w:val="2"/>
          <w:numId w:val="7"/>
        </w:numPr>
        <w:rPr>
          <w:rFonts w:hint="eastAsia"/>
        </w:rPr>
      </w:pPr>
      <w:r>
        <w:rPr>
          <w:rFonts w:hint="eastAsia"/>
        </w:rPr>
        <w:t>投标人在收取各阶段款项时，应向招标人提交下列单据：发票（原件）；支付申请（原件）；</w:t>
      </w:r>
      <w:r>
        <w:rPr>
          <w:rFonts w:hint="eastAsia"/>
        </w:rPr>
        <w:t xml:space="preserve"> </w:t>
      </w:r>
    </w:p>
    <w:p w:rsidR="007075C1" w:rsidRDefault="007075C1" w:rsidP="007075C1">
      <w:pPr>
        <w:numPr>
          <w:ilvl w:val="2"/>
          <w:numId w:val="7"/>
        </w:numPr>
        <w:rPr>
          <w:rFonts w:hint="eastAsia"/>
        </w:rPr>
      </w:pPr>
      <w:r>
        <w:rPr>
          <w:rFonts w:hint="eastAsia"/>
        </w:rPr>
        <w:t>在招标人银行发生的费用由招标人承担，在投标人银行发生的费用由投标人承担；</w:t>
      </w:r>
    </w:p>
    <w:p w:rsidR="007075C1" w:rsidRDefault="007075C1" w:rsidP="007075C1">
      <w:pPr>
        <w:numPr>
          <w:ilvl w:val="2"/>
          <w:numId w:val="7"/>
        </w:numPr>
        <w:rPr>
          <w:rFonts w:hint="eastAsia"/>
        </w:rPr>
      </w:pPr>
      <w:r>
        <w:rPr>
          <w:rFonts w:hint="eastAsia"/>
        </w:rPr>
        <w:t>招标人因实行政府国库集中支付延误时间不包括在上述工作日；</w:t>
      </w:r>
    </w:p>
    <w:p w:rsidR="007075C1" w:rsidRDefault="007075C1" w:rsidP="007075C1">
      <w:pPr>
        <w:numPr>
          <w:ilvl w:val="2"/>
          <w:numId w:val="7"/>
        </w:numPr>
        <w:rPr>
          <w:rFonts w:hint="eastAsia"/>
        </w:rPr>
      </w:pPr>
      <w:r>
        <w:rPr>
          <w:rFonts w:hint="eastAsia"/>
        </w:rPr>
        <w:t>项目延期需由招标人认定并签署相关文档；若出现财政资金不到位、集中支付延误，由双方协商支付，但投标人不得以此擅自停工或停止执行供货计划。</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A737B1">
        <w:rPr>
          <w:rFonts w:ascii="宋体" w:hint="eastAsia"/>
          <w:b/>
          <w:color w:val="000000"/>
          <w:kern w:val="0"/>
          <w:sz w:val="24"/>
          <w:szCs w:val="20"/>
        </w:rPr>
        <w:t>知识产权</w:t>
      </w:r>
    </w:p>
    <w:p w:rsidR="007075C1" w:rsidRDefault="007075C1" w:rsidP="007075C1">
      <w:pPr>
        <w:numPr>
          <w:ilvl w:val="1"/>
          <w:numId w:val="7"/>
        </w:numPr>
        <w:rPr>
          <w:rFonts w:hint="eastAsia"/>
        </w:rPr>
      </w:pPr>
      <w:r>
        <w:rPr>
          <w:rFonts w:hint="eastAsia"/>
        </w:rPr>
        <w:t>投标人必须向招标人提供本项目建设的完整成果，包括设计图纸、技术文档、软件源代码，其知识产权归招标人所有。</w:t>
      </w:r>
    </w:p>
    <w:p w:rsidR="007075C1" w:rsidRDefault="007075C1" w:rsidP="007075C1">
      <w:pPr>
        <w:numPr>
          <w:ilvl w:val="1"/>
          <w:numId w:val="7"/>
        </w:numPr>
        <w:rPr>
          <w:rFonts w:hint="eastAsia"/>
        </w:rPr>
      </w:pPr>
      <w:r>
        <w:rPr>
          <w:rFonts w:hint="eastAsia"/>
        </w:rPr>
        <w:lastRenderedPageBreak/>
        <w:t>招标人对服务成果拥有所有权及全部、完整的知识产权（包括但不限于著作权、专利权、商标权以及知识产权申请权等）。</w:t>
      </w:r>
    </w:p>
    <w:p w:rsidR="007075C1" w:rsidRDefault="007075C1" w:rsidP="007075C1">
      <w:pPr>
        <w:numPr>
          <w:ilvl w:val="1"/>
          <w:numId w:val="7"/>
        </w:numPr>
        <w:rPr>
          <w:rFonts w:hint="eastAsia"/>
        </w:rPr>
      </w:pPr>
      <w:r>
        <w:rPr>
          <w:rFonts w:hint="eastAsia"/>
        </w:rPr>
        <w:t>招标人有权对项目涉及的所有成果在海关范围内进行推广应用，且不收取费用。</w:t>
      </w:r>
    </w:p>
    <w:p w:rsidR="007075C1" w:rsidRDefault="007075C1" w:rsidP="007075C1">
      <w:pPr>
        <w:numPr>
          <w:ilvl w:val="1"/>
          <w:numId w:val="7"/>
        </w:numPr>
        <w:rPr>
          <w:rFonts w:hint="eastAsia"/>
        </w:rPr>
      </w:pPr>
      <w:r>
        <w:rPr>
          <w:rFonts w:hint="eastAsia"/>
        </w:rPr>
        <w:t>招标人可安排海关骨干人员参与核心工作，工作结束后带回源代码并纳入招标人原版库管理，以便后续修改维护。</w:t>
      </w:r>
    </w:p>
    <w:p w:rsidR="007075C1" w:rsidRDefault="007075C1" w:rsidP="007075C1">
      <w:pPr>
        <w:numPr>
          <w:ilvl w:val="1"/>
          <w:numId w:val="7"/>
        </w:numPr>
        <w:rPr>
          <w:rFonts w:hint="eastAsia"/>
        </w:rPr>
      </w:pPr>
      <w:r>
        <w:rPr>
          <w:rFonts w:hint="eastAsia"/>
        </w:rPr>
        <w:t>投标人应保证，招标人在使用该软件系统的任何一部分时，免受第三方提出的侵犯其专利权、商标权、工业设计权和其他知识产权的起诉。任何第三方如果提出侵权指控，投标人须与第三方交涉并承担由此而引起的一切法律责任和费用。</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A737B1">
        <w:rPr>
          <w:rFonts w:ascii="宋体" w:hint="eastAsia"/>
          <w:b/>
          <w:color w:val="000000"/>
          <w:kern w:val="0"/>
          <w:sz w:val="24"/>
          <w:szCs w:val="20"/>
        </w:rPr>
        <w:t>保密内容</w:t>
      </w:r>
    </w:p>
    <w:p w:rsidR="007075C1" w:rsidRDefault="007075C1" w:rsidP="007075C1">
      <w:pPr>
        <w:numPr>
          <w:ilvl w:val="1"/>
          <w:numId w:val="7"/>
        </w:numPr>
        <w:rPr>
          <w:rFonts w:hint="eastAsia"/>
        </w:rPr>
      </w:pPr>
      <w:r>
        <w:rPr>
          <w:rFonts w:hint="eastAsia"/>
        </w:rPr>
        <w:t>保密内容是指与投标方本项目相关的一切信息，包括但不限于：本项目的业务功能、逻辑检查内容、业务数据、业务及系统参数，以及招标方网络系统软硬件的构成、运行状况与各种数据、安全测试结果等，以及投标方产品的技术、性能、合同、价格等技术、商业秘密。</w:t>
      </w:r>
    </w:p>
    <w:p w:rsidR="007075C1" w:rsidRDefault="007075C1" w:rsidP="007075C1">
      <w:pPr>
        <w:numPr>
          <w:ilvl w:val="1"/>
          <w:numId w:val="7"/>
        </w:numPr>
        <w:rPr>
          <w:rFonts w:hint="eastAsia"/>
        </w:rPr>
      </w:pPr>
      <w:r>
        <w:rPr>
          <w:rFonts w:hint="eastAsia"/>
        </w:rPr>
        <w:t>在双方合作期间及合作终止后，投标方有义务不向任何第三方披露本协议项下的保密信息内容。投标方承诺将上述保密信息的接触范围在投标方内部限制在指定范围内，并由严格的内控制度加以保证。未经招标方同意，投标方不得以任何方式复制保密信息，不得对招标方本项目的软硬件、网络系统、相关文档进行修改、改动、工程化、反汇编、改造成其他作品形式或进行分解。</w:t>
      </w:r>
    </w:p>
    <w:p w:rsidR="007075C1" w:rsidRDefault="007075C1" w:rsidP="007075C1">
      <w:pPr>
        <w:ind w:left="907"/>
        <w:rPr>
          <w:rFonts w:hint="eastAsia"/>
        </w:rPr>
      </w:pPr>
    </w:p>
    <w:p w:rsidR="007075C1" w:rsidRPr="00F41519" w:rsidRDefault="007075C1" w:rsidP="007075C1">
      <w:pPr>
        <w:numPr>
          <w:ilvl w:val="0"/>
          <w:numId w:val="7"/>
        </w:numPr>
        <w:rPr>
          <w:rFonts w:ascii="宋体" w:hint="eastAsia"/>
          <w:b/>
          <w:color w:val="000000"/>
          <w:kern w:val="0"/>
          <w:sz w:val="24"/>
          <w:szCs w:val="20"/>
        </w:rPr>
      </w:pPr>
      <w:r w:rsidRPr="00A737B1">
        <w:rPr>
          <w:rFonts w:ascii="宋体" w:hint="eastAsia"/>
          <w:b/>
          <w:color w:val="000000"/>
          <w:kern w:val="0"/>
          <w:sz w:val="24"/>
          <w:szCs w:val="20"/>
        </w:rPr>
        <w:t>特别说明</w:t>
      </w:r>
    </w:p>
    <w:p w:rsidR="007075C1" w:rsidRDefault="007075C1" w:rsidP="007075C1">
      <w:pPr>
        <w:numPr>
          <w:ilvl w:val="1"/>
          <w:numId w:val="7"/>
        </w:numPr>
        <w:rPr>
          <w:rFonts w:hint="eastAsia"/>
        </w:rPr>
      </w:pPr>
      <w:r>
        <w:rPr>
          <w:rFonts w:hint="eastAsia"/>
        </w:rPr>
        <w:t>依据相关规定，本项目将对监狱企业、小型和微型企业产品的价格给予</w:t>
      </w:r>
      <w:r>
        <w:rPr>
          <w:rFonts w:hint="eastAsia"/>
        </w:rPr>
        <w:t>6%</w:t>
      </w:r>
      <w:r>
        <w:rPr>
          <w:rFonts w:hint="eastAsia"/>
        </w:rPr>
        <w:t>的扣除，用扣除后的价格参与评审。未提供有效的《中小企业声明函》的小型和微型企业或由省级以上监狱管理局、戒毒管理局（含新疆建设兵团）开具的监狱企业证明文件，评审时其谈判报价不予扣除。</w:t>
      </w:r>
    </w:p>
    <w:p w:rsidR="007075C1" w:rsidRDefault="007075C1" w:rsidP="007075C1">
      <w:pPr>
        <w:numPr>
          <w:ilvl w:val="1"/>
          <w:numId w:val="7"/>
        </w:numPr>
        <w:rPr>
          <w:rFonts w:hint="eastAsia"/>
        </w:rPr>
      </w:pPr>
      <w:r>
        <w:rPr>
          <w:rFonts w:hint="eastAsia"/>
        </w:rPr>
        <w:t>招标文件有不清楚或互相矛盾的地方，以招标人的解释为准。</w:t>
      </w:r>
    </w:p>
    <w:p w:rsidR="007075C1" w:rsidRDefault="007075C1" w:rsidP="007075C1">
      <w:pPr>
        <w:numPr>
          <w:ilvl w:val="1"/>
          <w:numId w:val="7"/>
        </w:numPr>
        <w:rPr>
          <w:rFonts w:hint="eastAsia"/>
        </w:rPr>
      </w:pPr>
      <w:r>
        <w:rPr>
          <w:rFonts w:hint="eastAsia"/>
        </w:rPr>
        <w:t>招标人在发出中标通知书之前任何时候均有权根据评标委员会评审意见接受或拒绝投标、宣布投标程序无效或拒绝所有投标。对受影响的供应商不承担任何责任。</w:t>
      </w:r>
    </w:p>
    <w:p w:rsidR="007075C1" w:rsidRDefault="007075C1" w:rsidP="007075C1">
      <w:pPr>
        <w:numPr>
          <w:ilvl w:val="1"/>
          <w:numId w:val="7"/>
        </w:numPr>
        <w:rPr>
          <w:rFonts w:hint="eastAsia"/>
        </w:rPr>
      </w:pPr>
      <w:r>
        <w:rPr>
          <w:rFonts w:hint="eastAsia"/>
        </w:rPr>
        <w:t>投标人在履行合同期间须采取有效的安全防护措施，保证招标方人员、投标方人员及第三方人员的人身、财产安全。由于投标人造成的任何人员、财产等受到损害，投标人必须无条件给予妥善处理并承担相应的赔偿责任。投标文件中须提供承诺书</w:t>
      </w:r>
      <w:r w:rsidRPr="00A737B1">
        <w:rPr>
          <w:rFonts w:hint="eastAsia"/>
        </w:rPr>
        <w:t>（格式自拟）</w:t>
      </w:r>
      <w:r>
        <w:rPr>
          <w:rFonts w:hint="eastAsia"/>
        </w:rPr>
        <w:t>。</w:t>
      </w:r>
    </w:p>
    <w:p w:rsidR="007075C1" w:rsidRDefault="007075C1" w:rsidP="007075C1">
      <w:pPr>
        <w:ind w:left="907"/>
        <w:rPr>
          <w:rFonts w:hint="eastAsia"/>
        </w:rPr>
      </w:pPr>
    </w:p>
    <w:p w:rsidR="007075C1" w:rsidRDefault="007075C1" w:rsidP="007075C1">
      <w:pPr>
        <w:ind w:left="907"/>
        <w:rPr>
          <w:rFonts w:hint="eastAsia"/>
        </w:rPr>
      </w:pPr>
      <w:r w:rsidRPr="00F57EDE">
        <w:rPr>
          <w:rFonts w:hint="eastAsia"/>
          <w:b/>
          <w:bCs/>
        </w:rPr>
        <w:t>说明</w:t>
      </w:r>
      <w:r w:rsidRPr="00F57EDE">
        <w:rPr>
          <w:rFonts w:hint="eastAsia"/>
          <w:b/>
        </w:rPr>
        <w:t>：</w:t>
      </w:r>
      <w:r w:rsidRPr="00F57EDE">
        <w:rPr>
          <w:rFonts w:hint="eastAsia"/>
          <w:b/>
          <w:bCs/>
        </w:rPr>
        <w:t>投标人须对招标文件技术内容部分承担保密义务，未经招标人同意不得向任何与此项目无关的第三方透露。</w:t>
      </w:r>
    </w:p>
    <w:p w:rsidR="00C15B31" w:rsidRPr="007075C1" w:rsidRDefault="00C15B31" w:rsidP="007075C1"/>
    <w:sectPr w:rsidR="00C15B31" w:rsidRPr="007075C1"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D16" w:rsidRDefault="00926D16" w:rsidP="00CC35AA">
      <w:r>
        <w:separator/>
      </w:r>
    </w:p>
  </w:endnote>
  <w:endnote w:type="continuationSeparator" w:id="1">
    <w:p w:rsidR="00926D16" w:rsidRDefault="00926D16"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4D0FB5"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926D1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4D0FB5"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7075C1">
      <w:rPr>
        <w:rStyle w:val="ab"/>
        <w:noProof/>
      </w:rPr>
      <w:t>1</w:t>
    </w:r>
    <w:r>
      <w:rPr>
        <w:rStyle w:val="ab"/>
      </w:rPr>
      <w:fldChar w:fldCharType="end"/>
    </w:r>
  </w:p>
  <w:p w:rsidR="001E081E" w:rsidRDefault="00926D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D16" w:rsidRDefault="00926D16" w:rsidP="00CC35AA">
      <w:r>
        <w:separator/>
      </w:r>
    </w:p>
  </w:footnote>
  <w:footnote w:type="continuationSeparator" w:id="1">
    <w:p w:rsidR="00926D16" w:rsidRDefault="00926D16"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6266D"/>
    <w:rsid w:val="00097AF6"/>
    <w:rsid w:val="000C2835"/>
    <w:rsid w:val="000C48B7"/>
    <w:rsid w:val="000C7776"/>
    <w:rsid w:val="000E016D"/>
    <w:rsid w:val="001375E6"/>
    <w:rsid w:val="00157B5F"/>
    <w:rsid w:val="001A4863"/>
    <w:rsid w:val="001D6995"/>
    <w:rsid w:val="001F56BB"/>
    <w:rsid w:val="00201E16"/>
    <w:rsid w:val="00245893"/>
    <w:rsid w:val="00273D20"/>
    <w:rsid w:val="002E1284"/>
    <w:rsid w:val="002E577B"/>
    <w:rsid w:val="00321B1F"/>
    <w:rsid w:val="00372AE8"/>
    <w:rsid w:val="00375A70"/>
    <w:rsid w:val="00391B6F"/>
    <w:rsid w:val="003B5E8F"/>
    <w:rsid w:val="003C7624"/>
    <w:rsid w:val="00403270"/>
    <w:rsid w:val="0043041E"/>
    <w:rsid w:val="00455E73"/>
    <w:rsid w:val="00476CCF"/>
    <w:rsid w:val="004D0FB5"/>
    <w:rsid w:val="004D72F6"/>
    <w:rsid w:val="004D7563"/>
    <w:rsid w:val="00527043"/>
    <w:rsid w:val="00533FD1"/>
    <w:rsid w:val="005458B4"/>
    <w:rsid w:val="0068603B"/>
    <w:rsid w:val="006913A9"/>
    <w:rsid w:val="006C4A91"/>
    <w:rsid w:val="006D68DF"/>
    <w:rsid w:val="007075C1"/>
    <w:rsid w:val="00773530"/>
    <w:rsid w:val="00794877"/>
    <w:rsid w:val="007D425F"/>
    <w:rsid w:val="007E0AE3"/>
    <w:rsid w:val="007E6318"/>
    <w:rsid w:val="00821F3D"/>
    <w:rsid w:val="00853FA6"/>
    <w:rsid w:val="008718BA"/>
    <w:rsid w:val="008A0547"/>
    <w:rsid w:val="008D0E8E"/>
    <w:rsid w:val="00920858"/>
    <w:rsid w:val="00926D16"/>
    <w:rsid w:val="009476A6"/>
    <w:rsid w:val="009A3139"/>
    <w:rsid w:val="009C49D2"/>
    <w:rsid w:val="009E4B11"/>
    <w:rsid w:val="00A1257C"/>
    <w:rsid w:val="00A37F23"/>
    <w:rsid w:val="00A471AA"/>
    <w:rsid w:val="00AC26C9"/>
    <w:rsid w:val="00B04038"/>
    <w:rsid w:val="00B2542E"/>
    <w:rsid w:val="00B35CB0"/>
    <w:rsid w:val="00B367B3"/>
    <w:rsid w:val="00B4021D"/>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3543B"/>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1189</Words>
  <Characters>6780</Characters>
  <Application>Microsoft Office Word</Application>
  <DocSecurity>0</DocSecurity>
  <Lines>56</Lines>
  <Paragraphs>15</Paragraphs>
  <ScaleCrop>false</ScaleCrop>
  <Company>微软中国</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dcterms:created xsi:type="dcterms:W3CDTF">2015-02-05T02:33:00Z</dcterms:created>
  <dcterms:modified xsi:type="dcterms:W3CDTF">2017-09-21T09:43:00Z</dcterms:modified>
</cp:coreProperties>
</file>