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3A6" w:rsidRPr="00E85472" w:rsidRDefault="00FE33A6" w:rsidP="00FE33A6">
      <w:pPr>
        <w:rPr>
          <w:rFonts w:hint="eastAsia"/>
        </w:rPr>
      </w:pPr>
    </w:p>
    <w:p w:rsidR="00FE33A6" w:rsidRPr="00E85472" w:rsidRDefault="00FE33A6" w:rsidP="00FE33A6">
      <w:pPr>
        <w:rPr>
          <w:rFonts w:hint="eastAsia"/>
        </w:rPr>
      </w:pPr>
    </w:p>
    <w:p w:rsidR="00FE33A6" w:rsidRPr="00E85472" w:rsidRDefault="00FE33A6" w:rsidP="00FE33A6">
      <w:pPr>
        <w:rPr>
          <w:rFonts w:hint="eastAsia"/>
        </w:rPr>
      </w:pPr>
    </w:p>
    <w:p w:rsidR="00FE33A6" w:rsidRPr="00E85472" w:rsidRDefault="00FE33A6" w:rsidP="00FE33A6">
      <w:pPr>
        <w:rPr>
          <w:rFonts w:hint="eastAsia"/>
        </w:rPr>
      </w:pPr>
    </w:p>
    <w:p w:rsidR="00FE33A6" w:rsidRPr="00E85472" w:rsidRDefault="00FE33A6" w:rsidP="00FE33A6">
      <w:pPr>
        <w:rPr>
          <w:rFonts w:hint="eastAsia"/>
        </w:rPr>
      </w:pPr>
    </w:p>
    <w:p w:rsidR="00FE33A6" w:rsidRPr="00E85472" w:rsidRDefault="00FE33A6" w:rsidP="00FE33A6">
      <w:pPr>
        <w:rPr>
          <w:rFonts w:hint="eastAsia"/>
        </w:rPr>
      </w:pPr>
    </w:p>
    <w:p w:rsidR="00FE33A6" w:rsidRPr="00E85472" w:rsidRDefault="00FE33A6" w:rsidP="00FE33A6">
      <w:pPr>
        <w:rPr>
          <w:rFonts w:hint="eastAsia"/>
        </w:rPr>
      </w:pPr>
    </w:p>
    <w:p w:rsidR="00FE33A6" w:rsidRPr="00E85472" w:rsidRDefault="00FE33A6" w:rsidP="00FE33A6">
      <w:pPr>
        <w:rPr>
          <w:rFonts w:hint="eastAsia"/>
        </w:rPr>
      </w:pPr>
    </w:p>
    <w:p w:rsidR="00FE33A6" w:rsidRPr="00E85472" w:rsidRDefault="00FE33A6" w:rsidP="00FE33A6">
      <w:pPr>
        <w:rPr>
          <w:rFonts w:hint="eastAsia"/>
        </w:rPr>
      </w:pPr>
    </w:p>
    <w:p w:rsidR="00FE33A6" w:rsidRPr="00E85472" w:rsidRDefault="00FE33A6" w:rsidP="00FE33A6">
      <w:pPr>
        <w:rPr>
          <w:rFonts w:hint="eastAsia"/>
        </w:rPr>
      </w:pPr>
    </w:p>
    <w:p w:rsidR="00FE33A6" w:rsidRPr="00E85472" w:rsidRDefault="00FE33A6" w:rsidP="00FE33A6">
      <w:pPr>
        <w:rPr>
          <w:rFonts w:hint="eastAsia"/>
        </w:rPr>
      </w:pPr>
    </w:p>
    <w:p w:rsidR="00FE33A6" w:rsidRPr="00E85472" w:rsidRDefault="00FE33A6" w:rsidP="00FE33A6">
      <w:pPr>
        <w:rPr>
          <w:rFonts w:hint="eastAsia"/>
        </w:rPr>
      </w:pPr>
    </w:p>
    <w:p w:rsidR="00FE33A6" w:rsidRPr="00E85472" w:rsidRDefault="00FE33A6" w:rsidP="00FE33A6">
      <w:pPr>
        <w:rPr>
          <w:rFonts w:hint="eastAsia"/>
        </w:rPr>
      </w:pPr>
    </w:p>
    <w:p w:rsidR="00FE33A6" w:rsidRPr="00E85472" w:rsidRDefault="00FE33A6" w:rsidP="00FE33A6">
      <w:pPr>
        <w:rPr>
          <w:rFonts w:hint="eastAsia"/>
        </w:rPr>
      </w:pPr>
    </w:p>
    <w:p w:rsidR="00FE33A6" w:rsidRPr="00E85472" w:rsidRDefault="00FE33A6" w:rsidP="00FE33A6">
      <w:pPr>
        <w:rPr>
          <w:rFonts w:hint="eastAsia"/>
        </w:rPr>
      </w:pPr>
    </w:p>
    <w:p w:rsidR="00FE33A6" w:rsidRPr="00E85472" w:rsidRDefault="00FE33A6" w:rsidP="00FE33A6">
      <w:pPr>
        <w:rPr>
          <w:rFonts w:hint="eastAsia"/>
        </w:rPr>
      </w:pPr>
    </w:p>
    <w:p w:rsidR="00FE33A6" w:rsidRPr="00E85472" w:rsidRDefault="00FE33A6" w:rsidP="00FE33A6">
      <w:pPr>
        <w:jc w:val="center"/>
        <w:rPr>
          <w:rFonts w:ascii="黑体" w:eastAsia="黑体" w:hint="eastAsia"/>
          <w:sz w:val="44"/>
          <w:szCs w:val="44"/>
        </w:rPr>
      </w:pPr>
      <w:r w:rsidRPr="00E85472">
        <w:rPr>
          <w:rFonts w:ascii="黑体" w:eastAsia="黑体" w:hint="eastAsia"/>
          <w:sz w:val="44"/>
          <w:szCs w:val="44"/>
        </w:rPr>
        <w:t>第八章　用户需求书</w:t>
      </w:r>
    </w:p>
    <w:p w:rsidR="00FE33A6" w:rsidRPr="00E85472" w:rsidRDefault="00FE33A6" w:rsidP="00FE33A6">
      <w:pPr>
        <w:jc w:val="center"/>
        <w:rPr>
          <w:rFonts w:ascii="黑体" w:eastAsia="黑体" w:hint="eastAsia"/>
          <w:sz w:val="32"/>
          <w:szCs w:val="32"/>
        </w:rPr>
      </w:pPr>
      <w:r w:rsidRPr="00E85472">
        <w:br w:type="page"/>
      </w:r>
      <w:r w:rsidRPr="00E85472">
        <w:rPr>
          <w:rFonts w:ascii="黑体" w:eastAsia="黑体" w:hint="eastAsia"/>
          <w:sz w:val="32"/>
          <w:szCs w:val="32"/>
        </w:rPr>
        <w:lastRenderedPageBreak/>
        <w:t>第八章　用户需求书</w:t>
      </w:r>
    </w:p>
    <w:p w:rsidR="00FE33A6" w:rsidRPr="00E85472" w:rsidRDefault="00FE33A6" w:rsidP="00FE33A6">
      <w:pPr>
        <w:rPr>
          <w:rFonts w:hint="eastAsia"/>
        </w:rPr>
      </w:pPr>
    </w:p>
    <w:p w:rsidR="00FE33A6" w:rsidRPr="00E85472" w:rsidRDefault="00FE33A6" w:rsidP="00FE33A6">
      <w:pPr>
        <w:jc w:val="center"/>
        <w:rPr>
          <w:rFonts w:ascii="黑体" w:eastAsia="黑体" w:hint="eastAsia"/>
          <w:sz w:val="28"/>
          <w:szCs w:val="28"/>
        </w:rPr>
      </w:pPr>
      <w:r w:rsidRPr="00E85472">
        <w:rPr>
          <w:rFonts w:ascii="黑体" w:eastAsia="黑体" w:hint="eastAsia"/>
          <w:sz w:val="28"/>
          <w:szCs w:val="28"/>
        </w:rPr>
        <w:t>一、说明</w:t>
      </w:r>
    </w:p>
    <w:p w:rsidR="00FE33A6" w:rsidRPr="00E85472" w:rsidRDefault="00FE33A6" w:rsidP="00FE33A6">
      <w:pPr>
        <w:rPr>
          <w:rFonts w:hint="eastAsia"/>
        </w:rPr>
      </w:pPr>
    </w:p>
    <w:p w:rsidR="00FE33A6" w:rsidRPr="00E85472" w:rsidRDefault="00FE33A6" w:rsidP="00FE33A6">
      <w:pPr>
        <w:numPr>
          <w:ilvl w:val="0"/>
          <w:numId w:val="25"/>
        </w:numPr>
        <w:rPr>
          <w:rFonts w:hint="eastAsia"/>
        </w:rPr>
      </w:pPr>
      <w:r w:rsidRPr="00E85472">
        <w:rPr>
          <w:rFonts w:hint="eastAsia"/>
        </w:rPr>
        <w:t>依据招标文件第一册投标人须知</w:t>
      </w:r>
      <w:r w:rsidRPr="00E85472">
        <w:rPr>
          <w:rFonts w:hint="eastAsia"/>
        </w:rPr>
        <w:t>16.3</w:t>
      </w:r>
      <w:r w:rsidRPr="00E85472">
        <w:rPr>
          <w:rFonts w:hint="eastAsia"/>
        </w:rPr>
        <w:t>条规定，招标文件的技术规格中指出的工艺、材料和设备的标准以及参照的品牌或型号仅起说明作用，并没有任何限制性。投标人在投标中可以选用替代标准、品牌或型号，但这些替代要实质上满足或超过招标文件的要求。项目评审时，由评标委员会负责对投标人提供的替代标准、品牌或型号的响应性进行审查。</w:t>
      </w:r>
    </w:p>
    <w:p w:rsidR="00FE33A6" w:rsidRPr="00E85472" w:rsidRDefault="00FE33A6" w:rsidP="00FE33A6">
      <w:pPr>
        <w:rPr>
          <w:rFonts w:hint="eastAsia"/>
        </w:rPr>
      </w:pPr>
    </w:p>
    <w:p w:rsidR="00FE33A6" w:rsidRPr="00E85472" w:rsidRDefault="00FE33A6" w:rsidP="00FE33A6">
      <w:pPr>
        <w:numPr>
          <w:ilvl w:val="0"/>
          <w:numId w:val="25"/>
        </w:numPr>
        <w:rPr>
          <w:rFonts w:hint="eastAsia"/>
        </w:rPr>
      </w:pPr>
      <w:r w:rsidRPr="00E85472">
        <w:rPr>
          <w:rFonts w:hint="eastAsia"/>
        </w:rPr>
        <w:t>用户需求书部分一般包括项目背景、技术要求、商务要求等内容。其中技术要求主要包括采购项目名称、数量、技术规格、质量保证等；商务要求主要包括交货期</w:t>
      </w:r>
      <w:r w:rsidRPr="00E85472">
        <w:rPr>
          <w:rFonts w:hint="eastAsia"/>
        </w:rPr>
        <w:t>(</w:t>
      </w:r>
      <w:r w:rsidRPr="00E85472">
        <w:rPr>
          <w:rFonts w:hint="eastAsia"/>
        </w:rPr>
        <w:t>完工期</w:t>
      </w:r>
      <w:r w:rsidRPr="00E85472">
        <w:rPr>
          <w:rFonts w:hint="eastAsia"/>
        </w:rPr>
        <w:t>)</w:t>
      </w:r>
      <w:r w:rsidRPr="00E85472">
        <w:rPr>
          <w:rFonts w:hint="eastAsia"/>
        </w:rPr>
        <w:t>、付款方式、货物安装调试、检验验收、保险、产品配送地点、服务响应、质保期、售后服务等。</w:t>
      </w:r>
    </w:p>
    <w:p w:rsidR="00FE33A6" w:rsidRPr="00E85472" w:rsidRDefault="00FE33A6" w:rsidP="00FE33A6">
      <w:pPr>
        <w:rPr>
          <w:rFonts w:hint="eastAsia"/>
        </w:rPr>
      </w:pPr>
    </w:p>
    <w:p w:rsidR="00FE33A6" w:rsidRPr="00E85472" w:rsidRDefault="00FE33A6" w:rsidP="00FE33A6">
      <w:pPr>
        <w:numPr>
          <w:ilvl w:val="0"/>
          <w:numId w:val="25"/>
        </w:numPr>
        <w:rPr>
          <w:rFonts w:hint="eastAsia"/>
        </w:rPr>
      </w:pPr>
      <w:r w:rsidRPr="00E85472">
        <w:rPr>
          <w:rFonts w:hint="eastAsia"/>
        </w:rPr>
        <w:t>投标人应充分结合本招标文件上下文了解项目招标需求。</w:t>
      </w:r>
    </w:p>
    <w:p w:rsidR="00FE33A6" w:rsidRPr="00E85472" w:rsidRDefault="00FE33A6" w:rsidP="00FE33A6">
      <w:pPr>
        <w:jc w:val="center"/>
        <w:rPr>
          <w:rFonts w:ascii="黑体" w:eastAsia="黑体" w:hint="eastAsia"/>
          <w:sz w:val="28"/>
          <w:szCs w:val="28"/>
        </w:rPr>
      </w:pPr>
      <w:r w:rsidRPr="00E85472">
        <w:br w:type="page"/>
      </w:r>
      <w:r w:rsidRPr="00E85472">
        <w:rPr>
          <w:rFonts w:ascii="黑体" w:eastAsia="黑体" w:hint="eastAsia"/>
          <w:sz w:val="28"/>
          <w:szCs w:val="28"/>
        </w:rPr>
        <w:lastRenderedPageBreak/>
        <w:t>二、</w:t>
      </w:r>
      <w:r w:rsidRPr="008359CA">
        <w:rPr>
          <w:rFonts w:ascii="黑体" w:eastAsia="黑体" w:hint="eastAsia"/>
          <w:sz w:val="28"/>
          <w:szCs w:val="28"/>
        </w:rPr>
        <w:t>货物需求及技术要求</w:t>
      </w:r>
    </w:p>
    <w:p w:rsidR="00FE33A6" w:rsidRPr="00E85472" w:rsidRDefault="00FE33A6" w:rsidP="00FE33A6">
      <w:pPr>
        <w:ind w:left="907"/>
        <w:rPr>
          <w:rFonts w:hint="eastAsia"/>
          <w:b/>
        </w:rPr>
      </w:pPr>
    </w:p>
    <w:p w:rsidR="00FE33A6" w:rsidRPr="00E85472" w:rsidRDefault="00FE33A6" w:rsidP="00FE33A6">
      <w:pPr>
        <w:numPr>
          <w:ilvl w:val="0"/>
          <w:numId w:val="26"/>
        </w:numPr>
        <w:rPr>
          <w:rFonts w:hint="eastAsia"/>
          <w:b/>
        </w:rPr>
      </w:pPr>
      <w:r w:rsidRPr="00E85472">
        <w:rPr>
          <w:rFonts w:hint="eastAsia"/>
          <w:b/>
        </w:rPr>
        <w:t>申报明细</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5"/>
        <w:gridCol w:w="2641"/>
        <w:gridCol w:w="709"/>
        <w:gridCol w:w="708"/>
        <w:gridCol w:w="1613"/>
      </w:tblGrid>
      <w:tr w:rsidR="00FE33A6" w:rsidRPr="00E85472" w:rsidTr="0026419B">
        <w:trPr>
          <w:trHeight w:val="22"/>
          <w:jc w:val="right"/>
        </w:trPr>
        <w:tc>
          <w:tcPr>
            <w:tcW w:w="1805" w:type="dxa"/>
            <w:vAlign w:val="center"/>
          </w:tcPr>
          <w:p w:rsidR="00FE33A6" w:rsidRPr="00E85472" w:rsidRDefault="00FE33A6" w:rsidP="0026419B">
            <w:pPr>
              <w:jc w:val="center"/>
              <w:rPr>
                <w:rFonts w:hint="eastAsia"/>
              </w:rPr>
            </w:pPr>
            <w:r w:rsidRPr="00E85472">
              <w:rPr>
                <w:rFonts w:hint="eastAsia"/>
              </w:rPr>
              <w:t>采购条目流水号</w:t>
            </w:r>
          </w:p>
        </w:tc>
        <w:tc>
          <w:tcPr>
            <w:tcW w:w="2641" w:type="dxa"/>
            <w:vAlign w:val="center"/>
          </w:tcPr>
          <w:p w:rsidR="00FE33A6" w:rsidRPr="00E85472" w:rsidRDefault="00FE33A6" w:rsidP="0026419B">
            <w:pPr>
              <w:jc w:val="center"/>
              <w:rPr>
                <w:rFonts w:hint="eastAsia"/>
              </w:rPr>
            </w:pPr>
            <w:r w:rsidRPr="00E85472">
              <w:rPr>
                <w:rFonts w:hint="eastAsia"/>
              </w:rPr>
              <w:t>品名</w:t>
            </w:r>
          </w:p>
        </w:tc>
        <w:tc>
          <w:tcPr>
            <w:tcW w:w="709" w:type="dxa"/>
            <w:vAlign w:val="center"/>
          </w:tcPr>
          <w:p w:rsidR="00FE33A6" w:rsidRPr="00E85472" w:rsidRDefault="00FE33A6" w:rsidP="0026419B">
            <w:pPr>
              <w:jc w:val="center"/>
              <w:rPr>
                <w:rFonts w:hint="eastAsia"/>
              </w:rPr>
            </w:pPr>
            <w:r w:rsidRPr="00E85472">
              <w:rPr>
                <w:rFonts w:hint="eastAsia"/>
              </w:rPr>
              <w:t>数量</w:t>
            </w:r>
          </w:p>
        </w:tc>
        <w:tc>
          <w:tcPr>
            <w:tcW w:w="708" w:type="dxa"/>
            <w:vAlign w:val="center"/>
          </w:tcPr>
          <w:p w:rsidR="00FE33A6" w:rsidRPr="00E85472" w:rsidRDefault="00FE33A6" w:rsidP="0026419B">
            <w:pPr>
              <w:jc w:val="center"/>
              <w:rPr>
                <w:rFonts w:hint="eastAsia"/>
              </w:rPr>
            </w:pPr>
            <w:r w:rsidRPr="00E85472">
              <w:rPr>
                <w:rFonts w:hint="eastAsia"/>
              </w:rPr>
              <w:t>单位</w:t>
            </w:r>
          </w:p>
        </w:tc>
        <w:tc>
          <w:tcPr>
            <w:tcW w:w="1613" w:type="dxa"/>
            <w:vAlign w:val="center"/>
          </w:tcPr>
          <w:p w:rsidR="00FE33A6" w:rsidRPr="008359CA" w:rsidRDefault="00FE33A6" w:rsidP="0026419B">
            <w:pPr>
              <w:jc w:val="center"/>
              <w:rPr>
                <w:rFonts w:hint="eastAsia"/>
              </w:rPr>
            </w:pPr>
            <w:r w:rsidRPr="008359CA">
              <w:rPr>
                <w:rFonts w:hint="eastAsia"/>
              </w:rPr>
              <w:t>控制金额</w:t>
            </w:r>
          </w:p>
        </w:tc>
      </w:tr>
      <w:tr w:rsidR="00FE33A6" w:rsidRPr="00E85472" w:rsidTr="0026419B">
        <w:trPr>
          <w:trHeight w:val="22"/>
          <w:jc w:val="right"/>
        </w:trPr>
        <w:tc>
          <w:tcPr>
            <w:tcW w:w="1805" w:type="dxa"/>
            <w:vAlign w:val="center"/>
          </w:tcPr>
          <w:p w:rsidR="00FE33A6" w:rsidRPr="00E85472" w:rsidRDefault="00FE33A6" w:rsidP="0026419B">
            <w:pPr>
              <w:jc w:val="center"/>
              <w:rPr>
                <w:rFonts w:hint="eastAsia"/>
              </w:rPr>
            </w:pPr>
            <w:r w:rsidRPr="00E85472">
              <w:rPr>
                <w:rFonts w:hint="eastAsia"/>
              </w:rPr>
              <w:t>/</w:t>
            </w:r>
          </w:p>
        </w:tc>
        <w:tc>
          <w:tcPr>
            <w:tcW w:w="2641" w:type="dxa"/>
            <w:vAlign w:val="center"/>
          </w:tcPr>
          <w:p w:rsidR="00FE33A6" w:rsidRPr="00E85472" w:rsidRDefault="00FE33A6" w:rsidP="0026419B">
            <w:pPr>
              <w:jc w:val="center"/>
              <w:rPr>
                <w:rFonts w:hint="eastAsia"/>
              </w:rPr>
            </w:pPr>
            <w:r w:rsidRPr="0087545F">
              <w:rPr>
                <w:rFonts w:hint="eastAsia"/>
              </w:rPr>
              <w:t>站驾式电动托盘堆垛叉车</w:t>
            </w:r>
          </w:p>
        </w:tc>
        <w:tc>
          <w:tcPr>
            <w:tcW w:w="709" w:type="dxa"/>
            <w:vAlign w:val="center"/>
          </w:tcPr>
          <w:p w:rsidR="00FE33A6" w:rsidRPr="002E6782" w:rsidRDefault="00FE33A6" w:rsidP="0026419B">
            <w:pPr>
              <w:jc w:val="center"/>
              <w:rPr>
                <w:rFonts w:hint="eastAsia"/>
              </w:rPr>
            </w:pPr>
            <w:r w:rsidRPr="002E6782">
              <w:rPr>
                <w:rFonts w:hint="eastAsia"/>
              </w:rPr>
              <w:t>2</w:t>
            </w:r>
          </w:p>
        </w:tc>
        <w:tc>
          <w:tcPr>
            <w:tcW w:w="708" w:type="dxa"/>
            <w:vAlign w:val="center"/>
          </w:tcPr>
          <w:p w:rsidR="00FE33A6" w:rsidRPr="002E6782" w:rsidRDefault="00FE33A6" w:rsidP="0026419B">
            <w:pPr>
              <w:jc w:val="center"/>
              <w:rPr>
                <w:rFonts w:hint="eastAsia"/>
              </w:rPr>
            </w:pPr>
            <w:r w:rsidRPr="002E6782">
              <w:rPr>
                <w:rFonts w:hint="eastAsia"/>
              </w:rPr>
              <w:t>台</w:t>
            </w:r>
          </w:p>
        </w:tc>
        <w:tc>
          <w:tcPr>
            <w:tcW w:w="1613" w:type="dxa"/>
            <w:vAlign w:val="center"/>
          </w:tcPr>
          <w:p w:rsidR="00FE33A6" w:rsidRPr="002E6782" w:rsidRDefault="00FE33A6" w:rsidP="0026419B">
            <w:pPr>
              <w:jc w:val="center"/>
              <w:rPr>
                <w:rFonts w:hint="eastAsia"/>
              </w:rPr>
            </w:pPr>
            <w:r w:rsidRPr="002E6782">
              <w:rPr>
                <w:rFonts w:hint="eastAsia"/>
              </w:rPr>
              <w:t>280,000.00</w:t>
            </w:r>
          </w:p>
        </w:tc>
      </w:tr>
    </w:tbl>
    <w:p w:rsidR="00FE33A6" w:rsidRPr="00E85472" w:rsidRDefault="00FE33A6" w:rsidP="00FE33A6">
      <w:pPr>
        <w:ind w:left="907"/>
        <w:rPr>
          <w:rFonts w:ascii="宋体" w:hAnsi="宋体" w:hint="eastAsia"/>
          <w:szCs w:val="21"/>
        </w:rPr>
      </w:pPr>
      <w:r w:rsidRPr="00E85472">
        <w:rPr>
          <w:rFonts w:ascii="宋体" w:hAnsi="宋体" w:hint="eastAsia"/>
          <w:szCs w:val="21"/>
        </w:rPr>
        <w:t>超出预算控制金额的投标报价将不被接受。</w:t>
      </w:r>
    </w:p>
    <w:p w:rsidR="00FE33A6" w:rsidRPr="00E85472" w:rsidRDefault="00FE33A6" w:rsidP="00FE33A6">
      <w:pPr>
        <w:ind w:left="907"/>
        <w:rPr>
          <w:rFonts w:ascii="宋体" w:hAnsi="宋体" w:hint="eastAsia"/>
          <w:szCs w:val="21"/>
        </w:rPr>
      </w:pPr>
    </w:p>
    <w:p w:rsidR="00FE33A6" w:rsidRPr="00E85472" w:rsidRDefault="00FE33A6" w:rsidP="00FE33A6">
      <w:pPr>
        <w:numPr>
          <w:ilvl w:val="0"/>
          <w:numId w:val="26"/>
        </w:numPr>
        <w:rPr>
          <w:rFonts w:ascii="宋体" w:hAnsi="宋体" w:hint="eastAsia"/>
          <w:b/>
          <w:szCs w:val="21"/>
        </w:rPr>
      </w:pPr>
      <w:r w:rsidRPr="006219FC">
        <w:rPr>
          <w:rFonts w:ascii="宋体" w:hAnsi="宋体" w:hint="eastAsia"/>
          <w:b/>
          <w:szCs w:val="21"/>
        </w:rPr>
        <w:t>项目概况及总体要求</w:t>
      </w:r>
    </w:p>
    <w:p w:rsidR="00FE33A6" w:rsidRDefault="00FE33A6" w:rsidP="00FE33A6">
      <w:pPr>
        <w:ind w:left="907"/>
        <w:rPr>
          <w:rFonts w:ascii="宋体" w:hAnsi="宋体" w:hint="eastAsia"/>
          <w:szCs w:val="21"/>
        </w:rPr>
      </w:pPr>
      <w:r w:rsidRPr="0087545F">
        <w:rPr>
          <w:rFonts w:ascii="宋体" w:hAnsi="宋体" w:hint="eastAsia"/>
          <w:szCs w:val="21"/>
        </w:rPr>
        <w:t>为满足实际生产需要，招标人采购电动托盘堆垛叉车2台，要求额定载荷≥1.6吨，用于货物的搬运工作，同时配置满足所采购车辆充电要求的外置充电机2台。</w:t>
      </w:r>
    </w:p>
    <w:p w:rsidR="00FE33A6" w:rsidRPr="00E85472" w:rsidRDefault="00FE33A6" w:rsidP="00FE33A6">
      <w:pPr>
        <w:ind w:left="907"/>
        <w:rPr>
          <w:rFonts w:ascii="宋体" w:hAnsi="宋体" w:hint="eastAsia"/>
          <w:szCs w:val="21"/>
        </w:rPr>
      </w:pPr>
    </w:p>
    <w:p w:rsidR="00FE33A6" w:rsidRPr="00E85472" w:rsidRDefault="00FE33A6" w:rsidP="00FE33A6">
      <w:pPr>
        <w:numPr>
          <w:ilvl w:val="0"/>
          <w:numId w:val="26"/>
        </w:numPr>
        <w:rPr>
          <w:rFonts w:ascii="宋体" w:hAnsi="宋体" w:hint="eastAsia"/>
          <w:b/>
          <w:szCs w:val="21"/>
        </w:rPr>
      </w:pPr>
      <w:r w:rsidRPr="006219FC">
        <w:rPr>
          <w:rFonts w:ascii="宋体" w:hAnsi="宋体" w:hint="eastAsia"/>
          <w:b/>
          <w:szCs w:val="21"/>
        </w:rPr>
        <w:t>货物清单</w:t>
      </w:r>
    </w:p>
    <w:tbl>
      <w:tblPr>
        <w:tblW w:w="7371"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8"/>
        <w:gridCol w:w="4536"/>
        <w:gridCol w:w="993"/>
        <w:gridCol w:w="1134"/>
      </w:tblGrid>
      <w:tr w:rsidR="00FE33A6" w:rsidRPr="007D1FE8" w:rsidTr="0026419B">
        <w:trPr>
          <w:trHeight w:val="417"/>
        </w:trPr>
        <w:tc>
          <w:tcPr>
            <w:tcW w:w="708" w:type="dxa"/>
            <w:vAlign w:val="center"/>
          </w:tcPr>
          <w:p w:rsidR="00FE33A6" w:rsidRPr="007D1FE8" w:rsidRDefault="00FE33A6" w:rsidP="0026419B">
            <w:pPr>
              <w:pStyle w:val="aff1"/>
              <w:ind w:firstLineChars="0" w:firstLine="0"/>
              <w:jc w:val="center"/>
              <w:rPr>
                <w:szCs w:val="21"/>
              </w:rPr>
            </w:pPr>
            <w:r w:rsidRPr="007D1FE8">
              <w:rPr>
                <w:rFonts w:hint="eastAsia"/>
                <w:szCs w:val="21"/>
              </w:rPr>
              <w:t>序号</w:t>
            </w:r>
          </w:p>
        </w:tc>
        <w:tc>
          <w:tcPr>
            <w:tcW w:w="4536" w:type="dxa"/>
            <w:vAlign w:val="center"/>
          </w:tcPr>
          <w:p w:rsidR="00FE33A6" w:rsidRPr="007D1FE8" w:rsidRDefault="00FE33A6" w:rsidP="0026419B">
            <w:pPr>
              <w:pStyle w:val="aff1"/>
              <w:ind w:firstLineChars="0" w:firstLine="0"/>
              <w:jc w:val="center"/>
              <w:rPr>
                <w:szCs w:val="21"/>
              </w:rPr>
            </w:pPr>
            <w:r w:rsidRPr="007D1FE8">
              <w:rPr>
                <w:rFonts w:hint="eastAsia"/>
                <w:szCs w:val="21"/>
              </w:rPr>
              <w:t>名称</w:t>
            </w:r>
          </w:p>
        </w:tc>
        <w:tc>
          <w:tcPr>
            <w:tcW w:w="993" w:type="dxa"/>
            <w:vAlign w:val="center"/>
          </w:tcPr>
          <w:p w:rsidR="00FE33A6" w:rsidRPr="007D1FE8" w:rsidRDefault="00FE33A6" w:rsidP="0026419B">
            <w:pPr>
              <w:pStyle w:val="aff1"/>
              <w:ind w:firstLineChars="0" w:firstLine="0"/>
              <w:jc w:val="center"/>
              <w:rPr>
                <w:szCs w:val="21"/>
              </w:rPr>
            </w:pPr>
            <w:r w:rsidRPr="007D1FE8">
              <w:rPr>
                <w:rFonts w:hint="eastAsia"/>
                <w:szCs w:val="21"/>
              </w:rPr>
              <w:t>单位</w:t>
            </w:r>
          </w:p>
        </w:tc>
        <w:tc>
          <w:tcPr>
            <w:tcW w:w="1134" w:type="dxa"/>
            <w:vAlign w:val="center"/>
          </w:tcPr>
          <w:p w:rsidR="00FE33A6" w:rsidRPr="007D1FE8" w:rsidRDefault="00FE33A6" w:rsidP="0026419B">
            <w:pPr>
              <w:pStyle w:val="aff1"/>
              <w:ind w:firstLineChars="0" w:firstLine="0"/>
              <w:jc w:val="center"/>
              <w:rPr>
                <w:szCs w:val="21"/>
              </w:rPr>
            </w:pPr>
            <w:r w:rsidRPr="007D1FE8">
              <w:rPr>
                <w:rFonts w:hint="eastAsia"/>
                <w:szCs w:val="21"/>
              </w:rPr>
              <w:t>数量</w:t>
            </w:r>
          </w:p>
        </w:tc>
      </w:tr>
      <w:tr w:rsidR="00FE33A6" w:rsidRPr="007D1FE8" w:rsidTr="0026419B">
        <w:trPr>
          <w:trHeight w:val="417"/>
        </w:trPr>
        <w:tc>
          <w:tcPr>
            <w:tcW w:w="708" w:type="dxa"/>
            <w:vAlign w:val="center"/>
          </w:tcPr>
          <w:p w:rsidR="00FE33A6" w:rsidRPr="007D1FE8" w:rsidRDefault="00FE33A6" w:rsidP="0026419B">
            <w:pPr>
              <w:pStyle w:val="aff1"/>
              <w:ind w:firstLineChars="0" w:firstLine="0"/>
              <w:jc w:val="center"/>
              <w:rPr>
                <w:szCs w:val="21"/>
              </w:rPr>
            </w:pPr>
            <w:r w:rsidRPr="007D1FE8">
              <w:rPr>
                <w:rFonts w:hint="eastAsia"/>
                <w:szCs w:val="21"/>
              </w:rPr>
              <w:t>1</w:t>
            </w:r>
          </w:p>
        </w:tc>
        <w:tc>
          <w:tcPr>
            <w:tcW w:w="4536" w:type="dxa"/>
            <w:vAlign w:val="center"/>
          </w:tcPr>
          <w:p w:rsidR="00FE33A6" w:rsidRPr="007D1FE8" w:rsidRDefault="00FE33A6" w:rsidP="0026419B">
            <w:pPr>
              <w:pStyle w:val="aff1"/>
              <w:ind w:firstLineChars="0" w:firstLine="0"/>
              <w:jc w:val="center"/>
              <w:rPr>
                <w:szCs w:val="21"/>
              </w:rPr>
            </w:pPr>
            <w:r>
              <w:rPr>
                <w:rFonts w:hint="eastAsia"/>
              </w:rPr>
              <w:t>站驾式电动托盘堆垛叉</w:t>
            </w:r>
            <w:r w:rsidRPr="00E54F50">
              <w:rPr>
                <w:rFonts w:hint="eastAsia"/>
              </w:rPr>
              <w:t>车</w:t>
            </w:r>
          </w:p>
        </w:tc>
        <w:tc>
          <w:tcPr>
            <w:tcW w:w="993" w:type="dxa"/>
            <w:vAlign w:val="center"/>
          </w:tcPr>
          <w:p w:rsidR="00FE33A6" w:rsidRPr="007D1FE8" w:rsidRDefault="00FE33A6" w:rsidP="0026419B">
            <w:pPr>
              <w:pStyle w:val="aff1"/>
              <w:ind w:firstLineChars="0" w:firstLine="0"/>
              <w:jc w:val="center"/>
              <w:rPr>
                <w:szCs w:val="21"/>
              </w:rPr>
            </w:pPr>
            <w:r w:rsidRPr="007D1FE8">
              <w:rPr>
                <w:rFonts w:hint="eastAsia"/>
                <w:szCs w:val="21"/>
              </w:rPr>
              <w:t>台</w:t>
            </w:r>
          </w:p>
        </w:tc>
        <w:tc>
          <w:tcPr>
            <w:tcW w:w="1134" w:type="dxa"/>
            <w:vAlign w:val="center"/>
          </w:tcPr>
          <w:p w:rsidR="00FE33A6" w:rsidRPr="007D1FE8" w:rsidRDefault="00FE33A6" w:rsidP="0026419B">
            <w:pPr>
              <w:pStyle w:val="aff1"/>
              <w:ind w:firstLineChars="0" w:firstLine="0"/>
              <w:jc w:val="center"/>
              <w:rPr>
                <w:szCs w:val="21"/>
              </w:rPr>
            </w:pPr>
            <w:r>
              <w:rPr>
                <w:rFonts w:hint="eastAsia"/>
                <w:szCs w:val="21"/>
              </w:rPr>
              <w:t>2</w:t>
            </w:r>
          </w:p>
        </w:tc>
      </w:tr>
      <w:tr w:rsidR="00FE33A6" w:rsidRPr="007D1FE8" w:rsidTr="0026419B">
        <w:trPr>
          <w:trHeight w:val="417"/>
        </w:trPr>
        <w:tc>
          <w:tcPr>
            <w:tcW w:w="708" w:type="dxa"/>
            <w:vAlign w:val="center"/>
          </w:tcPr>
          <w:p w:rsidR="00FE33A6" w:rsidRPr="007D1FE8" w:rsidRDefault="00FE33A6" w:rsidP="0026419B">
            <w:pPr>
              <w:pStyle w:val="aff1"/>
              <w:ind w:firstLineChars="0" w:firstLine="0"/>
              <w:jc w:val="center"/>
              <w:rPr>
                <w:szCs w:val="21"/>
              </w:rPr>
            </w:pPr>
            <w:r w:rsidRPr="007D1FE8">
              <w:rPr>
                <w:rFonts w:hint="eastAsia"/>
                <w:szCs w:val="21"/>
              </w:rPr>
              <w:t>2</w:t>
            </w:r>
          </w:p>
        </w:tc>
        <w:tc>
          <w:tcPr>
            <w:tcW w:w="4536" w:type="dxa"/>
            <w:vAlign w:val="center"/>
          </w:tcPr>
          <w:p w:rsidR="00FE33A6" w:rsidRPr="007D1FE8" w:rsidRDefault="00FE33A6" w:rsidP="0026419B">
            <w:pPr>
              <w:pStyle w:val="aff1"/>
              <w:ind w:firstLineChars="0" w:firstLine="0"/>
              <w:jc w:val="center"/>
              <w:rPr>
                <w:szCs w:val="21"/>
              </w:rPr>
            </w:pPr>
            <w:r>
              <w:rPr>
                <w:rFonts w:hint="eastAsia"/>
                <w:szCs w:val="21"/>
              </w:rPr>
              <w:t>叉车外置充电机</w:t>
            </w:r>
          </w:p>
        </w:tc>
        <w:tc>
          <w:tcPr>
            <w:tcW w:w="993" w:type="dxa"/>
            <w:vAlign w:val="center"/>
          </w:tcPr>
          <w:p w:rsidR="00FE33A6" w:rsidRPr="007D1FE8" w:rsidRDefault="00FE33A6" w:rsidP="0026419B">
            <w:pPr>
              <w:pStyle w:val="aff1"/>
              <w:ind w:firstLineChars="0" w:firstLine="0"/>
              <w:jc w:val="center"/>
              <w:rPr>
                <w:szCs w:val="21"/>
              </w:rPr>
            </w:pPr>
            <w:r w:rsidRPr="007D1FE8">
              <w:rPr>
                <w:rFonts w:hint="eastAsia"/>
                <w:szCs w:val="21"/>
              </w:rPr>
              <w:t>台</w:t>
            </w:r>
          </w:p>
        </w:tc>
        <w:tc>
          <w:tcPr>
            <w:tcW w:w="1134" w:type="dxa"/>
            <w:vAlign w:val="center"/>
          </w:tcPr>
          <w:p w:rsidR="00FE33A6" w:rsidRPr="007D1FE8" w:rsidRDefault="00FE33A6" w:rsidP="0026419B">
            <w:pPr>
              <w:pStyle w:val="aff1"/>
              <w:ind w:firstLineChars="0" w:firstLine="0"/>
              <w:jc w:val="center"/>
              <w:rPr>
                <w:szCs w:val="21"/>
              </w:rPr>
            </w:pPr>
            <w:r>
              <w:rPr>
                <w:rFonts w:hint="eastAsia"/>
                <w:szCs w:val="21"/>
              </w:rPr>
              <w:t>2</w:t>
            </w:r>
          </w:p>
        </w:tc>
      </w:tr>
    </w:tbl>
    <w:p w:rsidR="00FE33A6" w:rsidRPr="00E85472" w:rsidRDefault="00FE33A6" w:rsidP="00FE33A6">
      <w:pPr>
        <w:tabs>
          <w:tab w:val="left" w:pos="3015"/>
        </w:tabs>
        <w:ind w:left="907"/>
        <w:rPr>
          <w:rFonts w:ascii="宋体" w:hAnsi="宋体" w:hint="eastAsia"/>
          <w:szCs w:val="21"/>
        </w:rPr>
      </w:pPr>
      <w:r w:rsidRPr="00E85472">
        <w:rPr>
          <w:rFonts w:ascii="宋体" w:hAnsi="宋体"/>
          <w:szCs w:val="21"/>
        </w:rPr>
        <w:tab/>
      </w:r>
    </w:p>
    <w:p w:rsidR="00FE33A6" w:rsidRPr="006219FC" w:rsidRDefault="00FE33A6" w:rsidP="00FE33A6">
      <w:pPr>
        <w:numPr>
          <w:ilvl w:val="0"/>
          <w:numId w:val="26"/>
        </w:numPr>
        <w:rPr>
          <w:rFonts w:hint="eastAsia"/>
          <w:b/>
        </w:rPr>
      </w:pPr>
      <w:r w:rsidRPr="00DF3FD5">
        <w:rPr>
          <w:rFonts w:hint="eastAsia"/>
          <w:b/>
        </w:rPr>
        <w:t>技术要求</w:t>
      </w:r>
    </w:p>
    <w:tbl>
      <w:tblPr>
        <w:tblW w:w="7371"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8"/>
        <w:gridCol w:w="1134"/>
        <w:gridCol w:w="5529"/>
      </w:tblGrid>
      <w:tr w:rsidR="00FE33A6" w:rsidRPr="00162D6C" w:rsidTr="0026419B">
        <w:trPr>
          <w:trHeight w:val="302"/>
        </w:trPr>
        <w:tc>
          <w:tcPr>
            <w:tcW w:w="708" w:type="dxa"/>
          </w:tcPr>
          <w:p w:rsidR="00FE33A6" w:rsidRPr="00162D6C" w:rsidRDefault="00FE33A6" w:rsidP="0026419B">
            <w:pPr>
              <w:pStyle w:val="aff1"/>
              <w:ind w:firstLineChars="0" w:firstLine="0"/>
              <w:jc w:val="center"/>
              <w:rPr>
                <w:szCs w:val="21"/>
              </w:rPr>
            </w:pPr>
            <w:r w:rsidRPr="00162D6C">
              <w:rPr>
                <w:rFonts w:hint="eastAsia"/>
                <w:szCs w:val="21"/>
              </w:rPr>
              <w:t>序号</w:t>
            </w:r>
          </w:p>
        </w:tc>
        <w:tc>
          <w:tcPr>
            <w:tcW w:w="1134" w:type="dxa"/>
          </w:tcPr>
          <w:p w:rsidR="00FE33A6" w:rsidRPr="00162D6C" w:rsidRDefault="00FE33A6" w:rsidP="0026419B">
            <w:pPr>
              <w:pStyle w:val="aff1"/>
              <w:ind w:firstLineChars="0" w:firstLine="0"/>
              <w:jc w:val="center"/>
              <w:rPr>
                <w:szCs w:val="21"/>
              </w:rPr>
            </w:pPr>
            <w:r w:rsidRPr="00162D6C">
              <w:rPr>
                <w:rFonts w:hint="eastAsia"/>
                <w:szCs w:val="21"/>
              </w:rPr>
              <w:t>项目名称</w:t>
            </w:r>
          </w:p>
        </w:tc>
        <w:tc>
          <w:tcPr>
            <w:tcW w:w="5529" w:type="dxa"/>
          </w:tcPr>
          <w:p w:rsidR="00FE33A6" w:rsidRPr="00162D6C" w:rsidRDefault="00FE33A6" w:rsidP="0026419B">
            <w:pPr>
              <w:pStyle w:val="aff1"/>
              <w:ind w:firstLineChars="0" w:firstLine="0"/>
              <w:jc w:val="center"/>
              <w:rPr>
                <w:szCs w:val="21"/>
              </w:rPr>
            </w:pPr>
            <w:r w:rsidRPr="00162D6C">
              <w:rPr>
                <w:rFonts w:hint="eastAsia"/>
                <w:szCs w:val="21"/>
              </w:rPr>
              <w:t>项目说明</w:t>
            </w:r>
          </w:p>
        </w:tc>
      </w:tr>
      <w:tr w:rsidR="00FE33A6" w:rsidRPr="00162D6C" w:rsidTr="0026419B">
        <w:trPr>
          <w:trHeight w:val="314"/>
        </w:trPr>
        <w:tc>
          <w:tcPr>
            <w:tcW w:w="708" w:type="dxa"/>
            <w:vMerge w:val="restart"/>
            <w:vAlign w:val="center"/>
          </w:tcPr>
          <w:p w:rsidR="00FE33A6" w:rsidRPr="00162D6C" w:rsidRDefault="00FE33A6" w:rsidP="0026419B">
            <w:pPr>
              <w:pStyle w:val="aff1"/>
              <w:ind w:firstLineChars="0" w:firstLine="0"/>
              <w:jc w:val="center"/>
              <w:rPr>
                <w:szCs w:val="21"/>
              </w:rPr>
            </w:pPr>
            <w:r w:rsidRPr="00162D6C">
              <w:rPr>
                <w:rFonts w:hint="eastAsia"/>
                <w:szCs w:val="21"/>
              </w:rPr>
              <w:t>1</w:t>
            </w:r>
          </w:p>
        </w:tc>
        <w:tc>
          <w:tcPr>
            <w:tcW w:w="1134" w:type="dxa"/>
            <w:vMerge w:val="restart"/>
            <w:vAlign w:val="center"/>
          </w:tcPr>
          <w:p w:rsidR="00FE33A6" w:rsidRPr="00162D6C" w:rsidRDefault="00FE33A6" w:rsidP="0026419B">
            <w:pPr>
              <w:pStyle w:val="aff1"/>
              <w:ind w:firstLineChars="0" w:firstLine="0"/>
              <w:jc w:val="center"/>
              <w:rPr>
                <w:szCs w:val="21"/>
              </w:rPr>
            </w:pPr>
            <w:r w:rsidRPr="00162D6C">
              <w:rPr>
                <w:rFonts w:hint="eastAsia"/>
                <w:szCs w:val="21"/>
              </w:rPr>
              <w:t>总体要求</w:t>
            </w:r>
          </w:p>
        </w:tc>
        <w:tc>
          <w:tcPr>
            <w:tcW w:w="5529" w:type="dxa"/>
            <w:vMerge w:val="restart"/>
          </w:tcPr>
          <w:p w:rsidR="00FE33A6" w:rsidRPr="00162D6C" w:rsidRDefault="00FE33A6" w:rsidP="0026419B">
            <w:pPr>
              <w:pStyle w:val="aff1"/>
              <w:ind w:firstLineChars="0" w:firstLine="0"/>
              <w:jc w:val="left"/>
              <w:rPr>
                <w:szCs w:val="21"/>
              </w:rPr>
            </w:pPr>
            <w:r>
              <w:rPr>
                <w:rFonts w:hint="eastAsia"/>
                <w:szCs w:val="21"/>
              </w:rPr>
              <w:t>1.</w:t>
            </w:r>
            <w:r w:rsidRPr="00195FFE">
              <w:rPr>
                <w:rFonts w:hint="eastAsia"/>
                <w:szCs w:val="21"/>
              </w:rPr>
              <w:t>集中式操纵</w:t>
            </w:r>
            <w:r>
              <w:rPr>
                <w:rFonts w:hint="eastAsia"/>
                <w:szCs w:val="21"/>
              </w:rPr>
              <w:t>手</w:t>
            </w:r>
            <w:r w:rsidRPr="00195FFE">
              <w:rPr>
                <w:rFonts w:hint="eastAsia"/>
                <w:szCs w:val="21"/>
              </w:rPr>
              <w:t>柄</w:t>
            </w:r>
            <w:r>
              <w:rPr>
                <w:rFonts w:hint="eastAsia"/>
                <w:szCs w:val="21"/>
              </w:rPr>
              <w:t>控制</w:t>
            </w:r>
            <w:r w:rsidRPr="00162D6C">
              <w:rPr>
                <w:rFonts w:ascii="宋体" w:hAnsi="宋体" w:hint="eastAsia"/>
                <w:color w:val="000000"/>
                <w:szCs w:val="21"/>
              </w:rPr>
              <w:t>，驾驶方式为</w:t>
            </w:r>
            <w:r>
              <w:rPr>
                <w:rFonts w:ascii="宋体" w:hAnsi="宋体" w:hint="eastAsia"/>
                <w:color w:val="000000"/>
                <w:szCs w:val="21"/>
              </w:rPr>
              <w:t>站</w:t>
            </w:r>
            <w:r w:rsidRPr="00162D6C">
              <w:rPr>
                <w:rFonts w:ascii="宋体" w:hAnsi="宋体" w:hint="eastAsia"/>
                <w:color w:val="000000"/>
                <w:szCs w:val="21"/>
              </w:rPr>
              <w:t>驾式。</w:t>
            </w:r>
          </w:p>
          <w:p w:rsidR="00FE33A6" w:rsidRPr="00162D6C" w:rsidRDefault="00FE33A6" w:rsidP="0026419B">
            <w:pPr>
              <w:pStyle w:val="aff1"/>
              <w:ind w:firstLineChars="0" w:firstLine="0"/>
              <w:jc w:val="left"/>
              <w:rPr>
                <w:szCs w:val="21"/>
              </w:rPr>
            </w:pPr>
            <w:r w:rsidRPr="00162D6C">
              <w:rPr>
                <w:rFonts w:hint="eastAsia"/>
                <w:szCs w:val="21"/>
              </w:rPr>
              <w:t>2</w:t>
            </w:r>
            <w:r>
              <w:rPr>
                <w:rFonts w:hint="eastAsia"/>
                <w:szCs w:val="21"/>
              </w:rPr>
              <w:t>.</w:t>
            </w:r>
            <w:r w:rsidRPr="00162D6C">
              <w:rPr>
                <w:rFonts w:ascii="宋体" w:hAnsi="宋体" w:hint="eastAsia"/>
                <w:color w:val="000000"/>
                <w:szCs w:val="21"/>
              </w:rPr>
              <w:t>整车设计科学合理、美观大方。</w:t>
            </w:r>
          </w:p>
          <w:p w:rsidR="00FE33A6" w:rsidRPr="00162D6C" w:rsidRDefault="00FE33A6" w:rsidP="0026419B">
            <w:pPr>
              <w:pStyle w:val="aff1"/>
              <w:ind w:firstLineChars="0" w:firstLine="0"/>
              <w:jc w:val="left"/>
              <w:rPr>
                <w:szCs w:val="21"/>
              </w:rPr>
            </w:pPr>
            <w:r w:rsidRPr="00162D6C">
              <w:rPr>
                <w:rFonts w:hint="eastAsia"/>
                <w:szCs w:val="21"/>
              </w:rPr>
              <w:t>3</w:t>
            </w:r>
            <w:r>
              <w:rPr>
                <w:rFonts w:hint="eastAsia"/>
                <w:szCs w:val="21"/>
              </w:rPr>
              <w:t>.</w:t>
            </w:r>
            <w:r w:rsidRPr="00162D6C">
              <w:rPr>
                <w:rFonts w:hAnsi="宋体" w:hint="eastAsia"/>
                <w:color w:val="000000"/>
                <w:szCs w:val="21"/>
              </w:rPr>
              <w:t>所有材料应满足设计载荷的强度和刚度要求，并应符合所用的有关标准。</w:t>
            </w:r>
          </w:p>
          <w:p w:rsidR="00FE33A6" w:rsidRPr="00162D6C" w:rsidRDefault="00FE33A6" w:rsidP="0026419B">
            <w:pPr>
              <w:pStyle w:val="aff1"/>
              <w:ind w:firstLineChars="0" w:firstLine="0"/>
              <w:jc w:val="left"/>
              <w:rPr>
                <w:szCs w:val="21"/>
              </w:rPr>
            </w:pPr>
            <w:r w:rsidRPr="00162D6C">
              <w:rPr>
                <w:rFonts w:hAnsi="宋体" w:hint="eastAsia"/>
                <w:color w:val="000000"/>
                <w:szCs w:val="21"/>
              </w:rPr>
              <w:t>4</w:t>
            </w:r>
            <w:r>
              <w:rPr>
                <w:rFonts w:hAnsi="宋体" w:hint="eastAsia"/>
                <w:color w:val="000000"/>
                <w:szCs w:val="21"/>
              </w:rPr>
              <w:t>.</w:t>
            </w:r>
            <w:r w:rsidRPr="00162D6C">
              <w:rPr>
                <w:rFonts w:hAnsi="宋体" w:hint="eastAsia"/>
                <w:color w:val="000000"/>
                <w:szCs w:val="21"/>
              </w:rPr>
              <w:t>所有的钢板应无锈、无氧化皮，必须无任何缺陷。所有的铸件必须表面光滑轮廓分明、外型端正规范，并必须无气孔、缩孔和夹渣等缺陷。</w:t>
            </w:r>
          </w:p>
          <w:p w:rsidR="00FE33A6" w:rsidRPr="00162D6C" w:rsidRDefault="00FE33A6" w:rsidP="0026419B">
            <w:pPr>
              <w:pStyle w:val="aff1"/>
              <w:ind w:firstLineChars="0" w:firstLine="0"/>
              <w:jc w:val="left"/>
              <w:rPr>
                <w:szCs w:val="21"/>
              </w:rPr>
            </w:pPr>
            <w:r w:rsidRPr="00162D6C">
              <w:rPr>
                <w:rFonts w:hAnsi="宋体" w:hint="eastAsia"/>
                <w:color w:val="000000"/>
                <w:szCs w:val="21"/>
              </w:rPr>
              <w:t>5</w:t>
            </w:r>
            <w:r>
              <w:rPr>
                <w:rFonts w:hAnsi="宋体" w:hint="eastAsia"/>
                <w:color w:val="000000"/>
                <w:szCs w:val="21"/>
              </w:rPr>
              <w:t>.</w:t>
            </w:r>
            <w:r w:rsidRPr="00162D6C">
              <w:rPr>
                <w:rFonts w:hAnsi="宋体" w:hint="eastAsia"/>
                <w:color w:val="000000"/>
                <w:szCs w:val="21"/>
              </w:rPr>
              <w:t>所有的焊接工艺和焊</w:t>
            </w:r>
            <w:bookmarkStart w:id="0" w:name="_GoBack"/>
            <w:bookmarkEnd w:id="0"/>
            <w:r w:rsidRPr="00162D6C">
              <w:rPr>
                <w:rFonts w:hAnsi="宋体" w:hint="eastAsia"/>
                <w:color w:val="000000"/>
                <w:szCs w:val="21"/>
              </w:rPr>
              <w:t>接质量应符合有关规范要求，选择的焊接材料的抗拉强度均应与主体金属的强度相适应。</w:t>
            </w:r>
          </w:p>
          <w:p w:rsidR="00FE33A6" w:rsidRPr="00162D6C" w:rsidRDefault="00FE33A6" w:rsidP="0026419B">
            <w:pPr>
              <w:pStyle w:val="aff1"/>
              <w:ind w:firstLineChars="0" w:firstLine="0"/>
              <w:jc w:val="left"/>
              <w:rPr>
                <w:szCs w:val="21"/>
              </w:rPr>
            </w:pPr>
            <w:r>
              <w:rPr>
                <w:rFonts w:hint="eastAsia"/>
                <w:szCs w:val="21"/>
              </w:rPr>
              <w:t>6.</w:t>
            </w:r>
            <w:r w:rsidRPr="00162D6C">
              <w:rPr>
                <w:rFonts w:ascii="宋体" w:hAnsi="宋体" w:hint="eastAsia"/>
                <w:color w:val="000000"/>
                <w:szCs w:val="21"/>
              </w:rPr>
              <w:t>针对沿海气候，车身钢骨架、覆盖件、支架、底盘等制作材料要求强度高、耐腐蚀。</w:t>
            </w:r>
          </w:p>
          <w:p w:rsidR="00FE33A6" w:rsidRPr="00162D6C" w:rsidRDefault="00FE33A6" w:rsidP="0026419B">
            <w:pPr>
              <w:pStyle w:val="aff1"/>
              <w:ind w:firstLineChars="0" w:firstLine="0"/>
              <w:jc w:val="left"/>
              <w:rPr>
                <w:szCs w:val="21"/>
              </w:rPr>
            </w:pPr>
            <w:r w:rsidRPr="00162D6C">
              <w:rPr>
                <w:rFonts w:hint="eastAsia"/>
                <w:szCs w:val="21"/>
              </w:rPr>
              <w:t>7</w:t>
            </w:r>
            <w:r>
              <w:rPr>
                <w:rFonts w:hint="eastAsia"/>
                <w:szCs w:val="21"/>
              </w:rPr>
              <w:t>.</w:t>
            </w:r>
            <w:r w:rsidRPr="00162D6C">
              <w:rPr>
                <w:rFonts w:ascii="宋体" w:hAnsi="宋体" w:hint="eastAsia"/>
                <w:color w:val="000000"/>
                <w:szCs w:val="21"/>
              </w:rPr>
              <w:t>车身油漆应采用耐久性</w:t>
            </w:r>
            <w:r>
              <w:rPr>
                <w:rFonts w:ascii="宋体" w:hAnsi="宋体" w:hint="eastAsia"/>
                <w:color w:val="000000"/>
                <w:szCs w:val="21"/>
              </w:rPr>
              <w:t>强、高硬度、光亮度好的金属漆，具有平整、附着力好不易脱落等特点</w:t>
            </w:r>
            <w:r w:rsidRPr="00162D6C">
              <w:rPr>
                <w:rFonts w:ascii="宋体" w:hAnsi="宋体" w:hint="eastAsia"/>
                <w:color w:val="000000"/>
                <w:szCs w:val="21"/>
              </w:rPr>
              <w:t>。</w:t>
            </w:r>
          </w:p>
        </w:tc>
      </w:tr>
      <w:tr w:rsidR="00FE33A6" w:rsidRPr="00162D6C" w:rsidTr="0026419B">
        <w:trPr>
          <w:trHeight w:val="314"/>
        </w:trPr>
        <w:tc>
          <w:tcPr>
            <w:tcW w:w="708" w:type="dxa"/>
            <w:vMerge/>
          </w:tcPr>
          <w:p w:rsidR="00FE33A6" w:rsidRPr="00162D6C" w:rsidRDefault="00FE33A6" w:rsidP="0026419B">
            <w:pPr>
              <w:pStyle w:val="aff1"/>
              <w:ind w:firstLineChars="0" w:firstLine="0"/>
              <w:jc w:val="center"/>
              <w:rPr>
                <w:szCs w:val="21"/>
              </w:rPr>
            </w:pPr>
          </w:p>
        </w:tc>
        <w:tc>
          <w:tcPr>
            <w:tcW w:w="1134" w:type="dxa"/>
            <w:vMerge/>
          </w:tcPr>
          <w:p w:rsidR="00FE33A6" w:rsidRPr="00162D6C" w:rsidRDefault="00FE33A6" w:rsidP="0026419B">
            <w:pPr>
              <w:pStyle w:val="aff1"/>
              <w:ind w:firstLineChars="0" w:firstLine="0"/>
              <w:jc w:val="center"/>
              <w:rPr>
                <w:szCs w:val="21"/>
              </w:rPr>
            </w:pPr>
          </w:p>
        </w:tc>
        <w:tc>
          <w:tcPr>
            <w:tcW w:w="5529" w:type="dxa"/>
            <w:vMerge/>
          </w:tcPr>
          <w:p w:rsidR="00FE33A6" w:rsidRPr="00162D6C" w:rsidRDefault="00FE33A6" w:rsidP="0026419B">
            <w:pPr>
              <w:pStyle w:val="aff1"/>
              <w:jc w:val="left"/>
              <w:rPr>
                <w:szCs w:val="21"/>
              </w:rPr>
            </w:pPr>
          </w:p>
        </w:tc>
      </w:tr>
      <w:tr w:rsidR="00FE33A6" w:rsidRPr="00162D6C" w:rsidTr="0026419B">
        <w:trPr>
          <w:trHeight w:val="314"/>
        </w:trPr>
        <w:tc>
          <w:tcPr>
            <w:tcW w:w="708" w:type="dxa"/>
            <w:vMerge/>
          </w:tcPr>
          <w:p w:rsidR="00FE33A6" w:rsidRPr="00162D6C" w:rsidRDefault="00FE33A6" w:rsidP="0026419B">
            <w:pPr>
              <w:pStyle w:val="aff1"/>
              <w:ind w:firstLineChars="0" w:firstLine="0"/>
              <w:jc w:val="center"/>
              <w:rPr>
                <w:szCs w:val="21"/>
              </w:rPr>
            </w:pPr>
          </w:p>
        </w:tc>
        <w:tc>
          <w:tcPr>
            <w:tcW w:w="1134" w:type="dxa"/>
            <w:vMerge/>
          </w:tcPr>
          <w:p w:rsidR="00FE33A6" w:rsidRPr="00162D6C" w:rsidRDefault="00FE33A6" w:rsidP="0026419B">
            <w:pPr>
              <w:pStyle w:val="aff1"/>
              <w:ind w:firstLineChars="0" w:firstLine="0"/>
              <w:jc w:val="center"/>
              <w:rPr>
                <w:szCs w:val="21"/>
              </w:rPr>
            </w:pPr>
          </w:p>
        </w:tc>
        <w:tc>
          <w:tcPr>
            <w:tcW w:w="5529" w:type="dxa"/>
            <w:vMerge/>
          </w:tcPr>
          <w:p w:rsidR="00FE33A6" w:rsidRPr="00162D6C" w:rsidRDefault="00FE33A6" w:rsidP="0026419B">
            <w:pPr>
              <w:pStyle w:val="aff1"/>
              <w:jc w:val="left"/>
              <w:rPr>
                <w:szCs w:val="21"/>
              </w:rPr>
            </w:pPr>
          </w:p>
        </w:tc>
      </w:tr>
      <w:tr w:rsidR="00FE33A6" w:rsidRPr="00162D6C" w:rsidTr="0026419B">
        <w:trPr>
          <w:trHeight w:val="314"/>
        </w:trPr>
        <w:tc>
          <w:tcPr>
            <w:tcW w:w="708" w:type="dxa"/>
            <w:vMerge/>
          </w:tcPr>
          <w:p w:rsidR="00FE33A6" w:rsidRPr="00162D6C" w:rsidRDefault="00FE33A6" w:rsidP="0026419B">
            <w:pPr>
              <w:pStyle w:val="aff1"/>
              <w:ind w:firstLineChars="0" w:firstLine="0"/>
              <w:jc w:val="center"/>
              <w:rPr>
                <w:szCs w:val="21"/>
              </w:rPr>
            </w:pPr>
          </w:p>
        </w:tc>
        <w:tc>
          <w:tcPr>
            <w:tcW w:w="1134" w:type="dxa"/>
            <w:vMerge/>
          </w:tcPr>
          <w:p w:rsidR="00FE33A6" w:rsidRPr="00162D6C" w:rsidRDefault="00FE33A6" w:rsidP="0026419B">
            <w:pPr>
              <w:pStyle w:val="aff1"/>
              <w:ind w:firstLineChars="0" w:firstLine="0"/>
              <w:jc w:val="center"/>
              <w:rPr>
                <w:szCs w:val="21"/>
              </w:rPr>
            </w:pPr>
          </w:p>
        </w:tc>
        <w:tc>
          <w:tcPr>
            <w:tcW w:w="5529" w:type="dxa"/>
            <w:vMerge/>
          </w:tcPr>
          <w:p w:rsidR="00FE33A6" w:rsidRPr="00162D6C" w:rsidRDefault="00FE33A6" w:rsidP="0026419B">
            <w:pPr>
              <w:pStyle w:val="aff1"/>
              <w:jc w:val="left"/>
              <w:rPr>
                <w:szCs w:val="21"/>
              </w:rPr>
            </w:pPr>
          </w:p>
        </w:tc>
      </w:tr>
      <w:tr w:rsidR="00FE33A6" w:rsidRPr="00162D6C" w:rsidTr="0026419B">
        <w:trPr>
          <w:trHeight w:val="314"/>
        </w:trPr>
        <w:tc>
          <w:tcPr>
            <w:tcW w:w="708" w:type="dxa"/>
            <w:vMerge/>
          </w:tcPr>
          <w:p w:rsidR="00FE33A6" w:rsidRPr="00162D6C" w:rsidRDefault="00FE33A6" w:rsidP="0026419B">
            <w:pPr>
              <w:pStyle w:val="aff1"/>
              <w:ind w:firstLineChars="0" w:firstLine="0"/>
              <w:jc w:val="center"/>
              <w:rPr>
                <w:szCs w:val="21"/>
              </w:rPr>
            </w:pPr>
          </w:p>
        </w:tc>
        <w:tc>
          <w:tcPr>
            <w:tcW w:w="1134" w:type="dxa"/>
            <w:vMerge/>
          </w:tcPr>
          <w:p w:rsidR="00FE33A6" w:rsidRPr="00162D6C" w:rsidRDefault="00FE33A6" w:rsidP="0026419B">
            <w:pPr>
              <w:pStyle w:val="aff1"/>
              <w:ind w:firstLineChars="0" w:firstLine="0"/>
              <w:jc w:val="center"/>
              <w:rPr>
                <w:szCs w:val="21"/>
              </w:rPr>
            </w:pPr>
          </w:p>
        </w:tc>
        <w:tc>
          <w:tcPr>
            <w:tcW w:w="5529" w:type="dxa"/>
            <w:vMerge/>
          </w:tcPr>
          <w:p w:rsidR="00FE33A6" w:rsidRPr="00162D6C" w:rsidRDefault="00FE33A6" w:rsidP="0026419B">
            <w:pPr>
              <w:pStyle w:val="aff1"/>
              <w:jc w:val="left"/>
              <w:rPr>
                <w:szCs w:val="21"/>
              </w:rPr>
            </w:pPr>
          </w:p>
        </w:tc>
      </w:tr>
      <w:tr w:rsidR="00FE33A6" w:rsidRPr="00162D6C" w:rsidTr="0026419B">
        <w:trPr>
          <w:trHeight w:val="312"/>
        </w:trPr>
        <w:tc>
          <w:tcPr>
            <w:tcW w:w="708" w:type="dxa"/>
            <w:vMerge/>
          </w:tcPr>
          <w:p w:rsidR="00FE33A6" w:rsidRPr="00162D6C" w:rsidRDefault="00FE33A6" w:rsidP="0026419B">
            <w:pPr>
              <w:pStyle w:val="aff1"/>
              <w:ind w:firstLineChars="0" w:firstLine="0"/>
              <w:jc w:val="center"/>
              <w:rPr>
                <w:szCs w:val="21"/>
              </w:rPr>
            </w:pPr>
          </w:p>
        </w:tc>
        <w:tc>
          <w:tcPr>
            <w:tcW w:w="1134" w:type="dxa"/>
            <w:vMerge/>
          </w:tcPr>
          <w:p w:rsidR="00FE33A6" w:rsidRPr="00162D6C" w:rsidRDefault="00FE33A6" w:rsidP="0026419B">
            <w:pPr>
              <w:pStyle w:val="aff1"/>
              <w:ind w:firstLineChars="0" w:firstLine="0"/>
              <w:jc w:val="center"/>
              <w:rPr>
                <w:szCs w:val="21"/>
              </w:rPr>
            </w:pPr>
          </w:p>
        </w:tc>
        <w:tc>
          <w:tcPr>
            <w:tcW w:w="5529" w:type="dxa"/>
            <w:vMerge/>
          </w:tcPr>
          <w:p w:rsidR="00FE33A6" w:rsidRPr="00162D6C" w:rsidRDefault="00FE33A6" w:rsidP="0026419B">
            <w:pPr>
              <w:pStyle w:val="aff1"/>
              <w:jc w:val="left"/>
              <w:rPr>
                <w:szCs w:val="21"/>
              </w:rPr>
            </w:pPr>
          </w:p>
        </w:tc>
      </w:tr>
      <w:tr w:rsidR="00FE33A6" w:rsidRPr="00162D6C" w:rsidTr="0026419B">
        <w:trPr>
          <w:trHeight w:val="325"/>
        </w:trPr>
        <w:tc>
          <w:tcPr>
            <w:tcW w:w="708" w:type="dxa"/>
            <w:vMerge/>
          </w:tcPr>
          <w:p w:rsidR="00FE33A6" w:rsidRPr="00162D6C" w:rsidRDefault="00FE33A6" w:rsidP="0026419B">
            <w:pPr>
              <w:pStyle w:val="aff1"/>
              <w:ind w:firstLineChars="0" w:firstLine="0"/>
              <w:jc w:val="center"/>
              <w:rPr>
                <w:szCs w:val="21"/>
              </w:rPr>
            </w:pPr>
          </w:p>
        </w:tc>
        <w:tc>
          <w:tcPr>
            <w:tcW w:w="1134" w:type="dxa"/>
            <w:vMerge/>
          </w:tcPr>
          <w:p w:rsidR="00FE33A6" w:rsidRPr="00162D6C" w:rsidRDefault="00FE33A6" w:rsidP="0026419B">
            <w:pPr>
              <w:pStyle w:val="aff1"/>
              <w:ind w:firstLineChars="0" w:firstLine="0"/>
              <w:jc w:val="center"/>
              <w:rPr>
                <w:szCs w:val="21"/>
              </w:rPr>
            </w:pPr>
          </w:p>
        </w:tc>
        <w:tc>
          <w:tcPr>
            <w:tcW w:w="5529" w:type="dxa"/>
            <w:vMerge/>
          </w:tcPr>
          <w:p w:rsidR="00FE33A6" w:rsidRPr="00162D6C" w:rsidRDefault="00FE33A6" w:rsidP="0026419B">
            <w:pPr>
              <w:pStyle w:val="aff1"/>
              <w:ind w:firstLineChars="0" w:firstLine="0"/>
              <w:jc w:val="left"/>
              <w:rPr>
                <w:szCs w:val="21"/>
              </w:rPr>
            </w:pPr>
          </w:p>
        </w:tc>
      </w:tr>
      <w:tr w:rsidR="00FE33A6" w:rsidRPr="00162D6C" w:rsidTr="0026419B">
        <w:trPr>
          <w:trHeight w:val="325"/>
        </w:trPr>
        <w:tc>
          <w:tcPr>
            <w:tcW w:w="708" w:type="dxa"/>
            <w:vAlign w:val="center"/>
          </w:tcPr>
          <w:p w:rsidR="00FE33A6" w:rsidRPr="00162D6C" w:rsidRDefault="00FE33A6" w:rsidP="0026419B">
            <w:pPr>
              <w:pStyle w:val="aff1"/>
              <w:ind w:firstLineChars="0" w:firstLine="0"/>
              <w:jc w:val="center"/>
              <w:rPr>
                <w:szCs w:val="21"/>
              </w:rPr>
            </w:pPr>
            <w:r w:rsidRPr="00162D6C">
              <w:rPr>
                <w:rFonts w:hint="eastAsia"/>
                <w:szCs w:val="21"/>
              </w:rPr>
              <w:t>2</w:t>
            </w:r>
          </w:p>
        </w:tc>
        <w:tc>
          <w:tcPr>
            <w:tcW w:w="1134" w:type="dxa"/>
            <w:vAlign w:val="center"/>
          </w:tcPr>
          <w:p w:rsidR="00FE33A6" w:rsidRPr="00162D6C" w:rsidRDefault="00FE33A6" w:rsidP="0026419B">
            <w:pPr>
              <w:pStyle w:val="aff1"/>
              <w:ind w:firstLineChars="0" w:firstLine="0"/>
              <w:jc w:val="center"/>
              <w:rPr>
                <w:szCs w:val="21"/>
              </w:rPr>
            </w:pPr>
            <w:r w:rsidRPr="00162D6C">
              <w:rPr>
                <w:rFonts w:hint="eastAsia"/>
                <w:szCs w:val="21"/>
              </w:rPr>
              <w:t>技术性能</w:t>
            </w:r>
          </w:p>
        </w:tc>
        <w:tc>
          <w:tcPr>
            <w:tcW w:w="5529" w:type="dxa"/>
          </w:tcPr>
          <w:p w:rsidR="00FE33A6" w:rsidRPr="00162D6C" w:rsidRDefault="00FE33A6" w:rsidP="0026419B">
            <w:pPr>
              <w:pStyle w:val="aff1"/>
              <w:ind w:firstLineChars="0" w:firstLine="0"/>
              <w:jc w:val="left"/>
              <w:rPr>
                <w:szCs w:val="21"/>
              </w:rPr>
            </w:pPr>
            <w:r>
              <w:rPr>
                <w:rFonts w:hint="eastAsia"/>
                <w:b/>
                <w:szCs w:val="21"/>
              </w:rPr>
              <w:t>安全性能</w:t>
            </w:r>
          </w:p>
          <w:p w:rsidR="00FE33A6" w:rsidRPr="00162D6C" w:rsidRDefault="00FE33A6" w:rsidP="0026419B">
            <w:pPr>
              <w:pStyle w:val="aff1"/>
              <w:ind w:firstLineChars="0" w:firstLine="0"/>
              <w:jc w:val="left"/>
              <w:rPr>
                <w:szCs w:val="21"/>
              </w:rPr>
            </w:pPr>
            <w:r>
              <w:rPr>
                <w:rFonts w:hint="eastAsia"/>
                <w:szCs w:val="21"/>
              </w:rPr>
              <w:t>设计安装有保证安全的智能制动系统及开关等措施。</w:t>
            </w:r>
          </w:p>
          <w:p w:rsidR="00FE33A6" w:rsidRPr="00CC0A58" w:rsidRDefault="00FE33A6" w:rsidP="0026419B">
            <w:pPr>
              <w:pStyle w:val="aff1"/>
              <w:ind w:firstLineChars="0" w:firstLine="0"/>
              <w:jc w:val="left"/>
              <w:rPr>
                <w:rFonts w:hAnsi="宋体"/>
                <w:b/>
                <w:color w:val="000000"/>
                <w:szCs w:val="21"/>
              </w:rPr>
            </w:pPr>
            <w:r w:rsidRPr="00CC0A58">
              <w:rPr>
                <w:rFonts w:hAnsi="宋体" w:hint="eastAsia"/>
                <w:b/>
                <w:color w:val="000000"/>
                <w:szCs w:val="21"/>
              </w:rPr>
              <w:t>电动机</w:t>
            </w:r>
          </w:p>
          <w:p w:rsidR="00FE33A6" w:rsidRPr="00CC0A58" w:rsidRDefault="00FE33A6" w:rsidP="0026419B">
            <w:pPr>
              <w:pStyle w:val="aff1"/>
              <w:ind w:firstLineChars="0" w:firstLine="0"/>
              <w:jc w:val="left"/>
              <w:rPr>
                <w:szCs w:val="21"/>
              </w:rPr>
            </w:pPr>
            <w:r w:rsidRPr="00CC0A58">
              <w:rPr>
                <w:rFonts w:hint="eastAsia"/>
                <w:szCs w:val="21"/>
              </w:rPr>
              <w:t>采用</w:t>
            </w:r>
            <w:r>
              <w:rPr>
                <w:rFonts w:hint="eastAsia"/>
                <w:szCs w:val="21"/>
              </w:rPr>
              <w:t>国际</w:t>
            </w:r>
            <w:r w:rsidRPr="00CC0A58">
              <w:rPr>
                <w:rFonts w:hint="eastAsia"/>
                <w:szCs w:val="21"/>
              </w:rPr>
              <w:t>著名品牌电动机，具有结构紧凑、便于维修保养、可靠性强。</w:t>
            </w:r>
          </w:p>
          <w:p w:rsidR="00FE33A6" w:rsidRPr="00CC0A58" w:rsidRDefault="00FE33A6" w:rsidP="0026419B">
            <w:pPr>
              <w:pStyle w:val="aff1"/>
              <w:ind w:firstLineChars="0" w:firstLine="0"/>
              <w:jc w:val="left"/>
              <w:rPr>
                <w:b/>
                <w:szCs w:val="21"/>
              </w:rPr>
            </w:pPr>
            <w:r>
              <w:rPr>
                <w:rFonts w:hint="eastAsia"/>
                <w:b/>
                <w:szCs w:val="21"/>
              </w:rPr>
              <w:t>驱</w:t>
            </w:r>
            <w:r w:rsidRPr="00CC0A58">
              <w:rPr>
                <w:rFonts w:hint="eastAsia"/>
                <w:b/>
                <w:szCs w:val="21"/>
              </w:rPr>
              <w:t>动系统</w:t>
            </w:r>
          </w:p>
          <w:p w:rsidR="00FE33A6" w:rsidRDefault="00FE33A6" w:rsidP="0026419B">
            <w:pPr>
              <w:pStyle w:val="aff1"/>
              <w:ind w:firstLineChars="0" w:firstLine="0"/>
              <w:jc w:val="left"/>
              <w:rPr>
                <w:rFonts w:hAnsi="宋体"/>
                <w:color w:val="000000"/>
                <w:szCs w:val="21"/>
              </w:rPr>
            </w:pPr>
            <w:r>
              <w:rPr>
                <w:rFonts w:hAnsi="宋体" w:hint="eastAsia"/>
                <w:color w:val="000000"/>
                <w:szCs w:val="21"/>
              </w:rPr>
              <w:t>1.</w:t>
            </w:r>
            <w:r>
              <w:rPr>
                <w:rFonts w:hAnsi="宋体" w:hint="eastAsia"/>
                <w:color w:val="000000"/>
                <w:szCs w:val="21"/>
              </w:rPr>
              <w:t>起步平稳，加速有力。</w:t>
            </w:r>
          </w:p>
          <w:p w:rsidR="00FE33A6" w:rsidRDefault="00FE33A6" w:rsidP="0026419B">
            <w:pPr>
              <w:pStyle w:val="aff1"/>
              <w:ind w:firstLineChars="0" w:firstLine="0"/>
              <w:jc w:val="left"/>
              <w:rPr>
                <w:rFonts w:hAnsi="宋体"/>
                <w:color w:val="000000"/>
                <w:szCs w:val="21"/>
              </w:rPr>
            </w:pPr>
            <w:r>
              <w:rPr>
                <w:rFonts w:hAnsi="宋体" w:hint="eastAsia"/>
                <w:color w:val="000000"/>
                <w:szCs w:val="21"/>
              </w:rPr>
              <w:t>2.</w:t>
            </w:r>
            <w:r>
              <w:rPr>
                <w:rFonts w:hAnsi="宋体" w:hint="eastAsia"/>
                <w:color w:val="000000"/>
                <w:szCs w:val="21"/>
              </w:rPr>
              <w:t>反向电流控制，不存在斜坡起步下滑现象。</w:t>
            </w:r>
          </w:p>
          <w:p w:rsidR="00FE33A6" w:rsidRPr="00162D6C" w:rsidRDefault="00FE33A6" w:rsidP="0026419B">
            <w:pPr>
              <w:pStyle w:val="aff1"/>
              <w:ind w:firstLineChars="0" w:firstLine="0"/>
              <w:jc w:val="left"/>
              <w:rPr>
                <w:rFonts w:hAnsi="宋体"/>
                <w:color w:val="000000"/>
                <w:szCs w:val="21"/>
              </w:rPr>
            </w:pPr>
            <w:r>
              <w:rPr>
                <w:rFonts w:hAnsi="宋体" w:hint="eastAsia"/>
                <w:color w:val="000000"/>
                <w:szCs w:val="21"/>
              </w:rPr>
              <w:t>3.</w:t>
            </w:r>
            <w:r>
              <w:rPr>
                <w:rFonts w:hint="eastAsia"/>
                <w:szCs w:val="21"/>
              </w:rPr>
              <w:t>可行驶在水泥路面，可通过减速带、</w:t>
            </w:r>
            <w:r w:rsidRPr="00195FFE">
              <w:rPr>
                <w:rFonts w:hint="eastAsia"/>
                <w:szCs w:val="21"/>
              </w:rPr>
              <w:t>沟槽等。</w:t>
            </w:r>
          </w:p>
          <w:p w:rsidR="00FE33A6" w:rsidRPr="00CC0A58" w:rsidRDefault="00FE33A6" w:rsidP="0026419B">
            <w:pPr>
              <w:pStyle w:val="aff1"/>
              <w:ind w:firstLineChars="0" w:firstLine="0"/>
              <w:jc w:val="left"/>
              <w:rPr>
                <w:rFonts w:hAnsi="宋体"/>
                <w:b/>
                <w:color w:val="000000"/>
                <w:szCs w:val="21"/>
              </w:rPr>
            </w:pPr>
            <w:r w:rsidRPr="00CC0A58">
              <w:rPr>
                <w:rFonts w:hAnsi="宋体" w:hint="eastAsia"/>
                <w:b/>
                <w:color w:val="000000"/>
                <w:szCs w:val="21"/>
              </w:rPr>
              <w:t>液压系统</w:t>
            </w:r>
          </w:p>
          <w:p w:rsidR="00FE33A6" w:rsidRPr="00162D6C" w:rsidRDefault="00FE33A6" w:rsidP="0026419B">
            <w:pPr>
              <w:pStyle w:val="aff1"/>
              <w:ind w:firstLineChars="0" w:firstLine="0"/>
              <w:jc w:val="left"/>
              <w:rPr>
                <w:rFonts w:hAnsi="宋体"/>
                <w:color w:val="000000"/>
                <w:szCs w:val="21"/>
              </w:rPr>
            </w:pPr>
            <w:r>
              <w:rPr>
                <w:rFonts w:hAnsi="宋体" w:hint="eastAsia"/>
                <w:color w:val="000000"/>
                <w:szCs w:val="21"/>
              </w:rPr>
              <w:t>1.</w:t>
            </w:r>
            <w:r w:rsidRPr="00162D6C">
              <w:rPr>
                <w:rFonts w:hAnsi="宋体" w:hint="eastAsia"/>
                <w:color w:val="000000"/>
                <w:szCs w:val="21"/>
              </w:rPr>
              <w:t>液压元件和密封件采用国际知名生产厂家的产品。</w:t>
            </w:r>
          </w:p>
          <w:p w:rsidR="00FE33A6" w:rsidRPr="00CC0A58" w:rsidRDefault="00FE33A6" w:rsidP="0026419B">
            <w:pPr>
              <w:pStyle w:val="aff1"/>
              <w:ind w:firstLineChars="0" w:firstLine="0"/>
              <w:jc w:val="left"/>
              <w:rPr>
                <w:szCs w:val="21"/>
              </w:rPr>
            </w:pPr>
            <w:r>
              <w:rPr>
                <w:rFonts w:hAnsi="宋体" w:hint="eastAsia"/>
                <w:color w:val="000000"/>
                <w:szCs w:val="21"/>
              </w:rPr>
              <w:lastRenderedPageBreak/>
              <w:t>2</w:t>
            </w:r>
            <w:r w:rsidRPr="00CC0A58">
              <w:rPr>
                <w:rFonts w:hint="eastAsia"/>
                <w:szCs w:val="21"/>
              </w:rPr>
              <w:t>.</w:t>
            </w:r>
            <w:r w:rsidRPr="00CC0A58">
              <w:rPr>
                <w:rFonts w:hint="eastAsia"/>
                <w:szCs w:val="21"/>
              </w:rPr>
              <w:t>液压系统反应灵敏，控制准确，传动平稳。液压管路的布置应整齐、牢固、合理，便于维修。</w:t>
            </w:r>
          </w:p>
          <w:p w:rsidR="00FE33A6" w:rsidRPr="00A425B1" w:rsidRDefault="00FE33A6" w:rsidP="0026419B">
            <w:pPr>
              <w:pStyle w:val="aff1"/>
              <w:ind w:firstLineChars="0" w:firstLine="0"/>
              <w:jc w:val="left"/>
              <w:rPr>
                <w:rFonts w:hAnsi="宋体"/>
                <w:b/>
                <w:color w:val="000000"/>
                <w:szCs w:val="21"/>
              </w:rPr>
            </w:pPr>
            <w:r w:rsidRPr="00A425B1">
              <w:rPr>
                <w:rFonts w:hAnsi="宋体" w:hint="eastAsia"/>
                <w:b/>
                <w:color w:val="000000"/>
                <w:szCs w:val="21"/>
              </w:rPr>
              <w:t>制动系统</w:t>
            </w:r>
          </w:p>
          <w:p w:rsidR="00FE33A6" w:rsidRPr="00CC0A58" w:rsidRDefault="00FE33A6" w:rsidP="0026419B">
            <w:pPr>
              <w:pStyle w:val="aff1"/>
              <w:ind w:firstLineChars="0" w:firstLine="0"/>
              <w:jc w:val="left"/>
              <w:rPr>
                <w:szCs w:val="21"/>
              </w:rPr>
            </w:pPr>
            <w:r>
              <w:rPr>
                <w:rFonts w:hint="eastAsia"/>
                <w:szCs w:val="21"/>
              </w:rPr>
              <w:t>1.</w:t>
            </w:r>
            <w:r w:rsidRPr="00CC0A58">
              <w:rPr>
                <w:rFonts w:hint="eastAsia"/>
                <w:szCs w:val="21"/>
              </w:rPr>
              <w:t>行车制动器：</w:t>
            </w:r>
            <w:r>
              <w:rPr>
                <w:rFonts w:hint="eastAsia"/>
                <w:szCs w:val="21"/>
              </w:rPr>
              <w:t>松开正、反向行驶控制开关</w:t>
            </w:r>
            <w:r w:rsidRPr="00CC0A58">
              <w:rPr>
                <w:rFonts w:hint="eastAsia"/>
                <w:szCs w:val="21"/>
              </w:rPr>
              <w:t>，</w:t>
            </w:r>
            <w:r>
              <w:rPr>
                <w:rFonts w:hint="eastAsia"/>
                <w:szCs w:val="21"/>
              </w:rPr>
              <w:t>自动制动，</w:t>
            </w:r>
            <w:r w:rsidRPr="00CC0A58">
              <w:rPr>
                <w:rFonts w:hint="eastAsia"/>
                <w:szCs w:val="21"/>
              </w:rPr>
              <w:t>要求制动平稳、可靠。</w:t>
            </w:r>
          </w:p>
          <w:p w:rsidR="00FE33A6" w:rsidRPr="00CC0A58" w:rsidRDefault="00FE33A6" w:rsidP="0026419B">
            <w:pPr>
              <w:pStyle w:val="aff1"/>
              <w:ind w:firstLineChars="0" w:firstLine="0"/>
              <w:jc w:val="left"/>
              <w:rPr>
                <w:szCs w:val="21"/>
              </w:rPr>
            </w:pPr>
            <w:r>
              <w:rPr>
                <w:rFonts w:hint="eastAsia"/>
                <w:szCs w:val="21"/>
              </w:rPr>
              <w:t>2</w:t>
            </w:r>
            <w:r w:rsidRPr="00CC0A58">
              <w:rPr>
                <w:rFonts w:hint="eastAsia"/>
                <w:szCs w:val="21"/>
              </w:rPr>
              <w:t>.</w:t>
            </w:r>
            <w:r>
              <w:rPr>
                <w:rFonts w:hint="eastAsia"/>
                <w:szCs w:val="21"/>
              </w:rPr>
              <w:t>松开行驶控制开关实现电磁制动。</w:t>
            </w:r>
          </w:p>
          <w:p w:rsidR="00FE33A6" w:rsidRPr="00CC0A58" w:rsidRDefault="00FE33A6" w:rsidP="0026419B">
            <w:pPr>
              <w:ind w:left="632" w:hangingChars="300" w:hanging="632"/>
              <w:rPr>
                <w:rFonts w:hAnsi="宋体"/>
                <w:b/>
                <w:color w:val="000000"/>
                <w:szCs w:val="21"/>
              </w:rPr>
            </w:pPr>
            <w:r w:rsidRPr="00CC0A58">
              <w:rPr>
                <w:rFonts w:hAnsi="宋体" w:hint="eastAsia"/>
                <w:b/>
                <w:color w:val="000000"/>
                <w:szCs w:val="21"/>
              </w:rPr>
              <w:t>转向系统</w:t>
            </w:r>
          </w:p>
          <w:p w:rsidR="00FE33A6" w:rsidRDefault="00FE33A6" w:rsidP="0026419B">
            <w:pPr>
              <w:ind w:left="630" w:hangingChars="300" w:hanging="630"/>
              <w:rPr>
                <w:rFonts w:hAnsi="宋体"/>
                <w:color w:val="000000"/>
                <w:szCs w:val="21"/>
              </w:rPr>
            </w:pPr>
            <w:r w:rsidRPr="00162D6C">
              <w:rPr>
                <w:rFonts w:hAnsi="宋体" w:hint="eastAsia"/>
                <w:color w:val="000000"/>
                <w:szCs w:val="21"/>
              </w:rPr>
              <w:t>采用</w:t>
            </w:r>
            <w:r>
              <w:rPr>
                <w:rFonts w:hAnsi="宋体" w:hint="eastAsia"/>
                <w:color w:val="000000"/>
                <w:szCs w:val="21"/>
              </w:rPr>
              <w:t>电子助力</w:t>
            </w:r>
            <w:r w:rsidRPr="00162D6C">
              <w:rPr>
                <w:rFonts w:hAnsi="宋体" w:hint="eastAsia"/>
                <w:color w:val="000000"/>
                <w:szCs w:val="21"/>
              </w:rPr>
              <w:t>转向，要求转向操作轻便，</w:t>
            </w:r>
            <w:r>
              <w:rPr>
                <w:rFonts w:hAnsi="宋体" w:hint="eastAsia"/>
                <w:color w:val="000000"/>
                <w:szCs w:val="21"/>
              </w:rPr>
              <w:t>无回打现象，</w:t>
            </w:r>
            <w:r w:rsidRPr="00162D6C">
              <w:rPr>
                <w:rFonts w:hAnsi="宋体" w:hint="eastAsia"/>
                <w:color w:val="000000"/>
                <w:szCs w:val="21"/>
              </w:rPr>
              <w:t>可</w:t>
            </w:r>
          </w:p>
          <w:p w:rsidR="00FE33A6" w:rsidRPr="00162D6C" w:rsidRDefault="00FE33A6" w:rsidP="0026419B">
            <w:pPr>
              <w:ind w:left="630" w:hangingChars="300" w:hanging="630"/>
              <w:rPr>
                <w:rFonts w:hAnsi="宋体"/>
                <w:color w:val="000000"/>
                <w:szCs w:val="21"/>
              </w:rPr>
            </w:pPr>
            <w:r w:rsidRPr="00162D6C">
              <w:rPr>
                <w:rFonts w:hAnsi="宋体" w:hint="eastAsia"/>
                <w:color w:val="000000"/>
                <w:szCs w:val="21"/>
              </w:rPr>
              <w:t>靠性高。</w:t>
            </w:r>
          </w:p>
          <w:p w:rsidR="00FE33A6" w:rsidRPr="00CC0A58" w:rsidRDefault="00FE33A6" w:rsidP="0026419B">
            <w:pPr>
              <w:ind w:left="738" w:hangingChars="350" w:hanging="738"/>
              <w:rPr>
                <w:rFonts w:hAnsi="宋体"/>
                <w:b/>
                <w:szCs w:val="21"/>
              </w:rPr>
            </w:pPr>
            <w:r>
              <w:rPr>
                <w:rFonts w:hAnsi="宋体" w:hint="eastAsia"/>
                <w:b/>
                <w:szCs w:val="21"/>
              </w:rPr>
              <w:t>车体</w:t>
            </w:r>
          </w:p>
          <w:p w:rsidR="00FE33A6" w:rsidRPr="00CC0A58" w:rsidRDefault="00FE33A6" w:rsidP="0026419B">
            <w:pPr>
              <w:pStyle w:val="aff1"/>
              <w:ind w:firstLineChars="0" w:firstLine="0"/>
              <w:jc w:val="left"/>
              <w:rPr>
                <w:szCs w:val="21"/>
              </w:rPr>
            </w:pPr>
            <w:r>
              <w:rPr>
                <w:rFonts w:hAnsi="宋体" w:hint="eastAsia"/>
                <w:szCs w:val="21"/>
              </w:rPr>
              <w:t>1</w:t>
            </w:r>
            <w:r w:rsidRPr="00CC0A58">
              <w:rPr>
                <w:rFonts w:hint="eastAsia"/>
                <w:szCs w:val="21"/>
              </w:rPr>
              <w:t>.</w:t>
            </w:r>
            <w:r w:rsidRPr="00CC0A58">
              <w:rPr>
                <w:rFonts w:hint="eastAsia"/>
                <w:szCs w:val="21"/>
              </w:rPr>
              <w:t>要求司机视野宽阔，操作符合人类环境工程学。</w:t>
            </w:r>
            <w:r>
              <w:rPr>
                <w:rFonts w:hint="eastAsia"/>
                <w:szCs w:val="21"/>
              </w:rPr>
              <w:t>配有站板和两侧护板，站板为悬浮式设计，可折叠，提高工作效率；护板可有效起到安全防护作用。</w:t>
            </w:r>
          </w:p>
          <w:p w:rsidR="00FE33A6" w:rsidRDefault="00FE33A6" w:rsidP="0026419B">
            <w:pPr>
              <w:pStyle w:val="aff1"/>
              <w:ind w:firstLineChars="0" w:firstLine="0"/>
              <w:jc w:val="left"/>
              <w:rPr>
                <w:szCs w:val="21"/>
              </w:rPr>
            </w:pPr>
            <w:r w:rsidRPr="00162D6C">
              <w:rPr>
                <w:rFonts w:hint="eastAsia"/>
                <w:szCs w:val="21"/>
              </w:rPr>
              <w:t>2</w:t>
            </w:r>
            <w:r>
              <w:rPr>
                <w:rFonts w:hint="eastAsia"/>
                <w:szCs w:val="21"/>
              </w:rPr>
              <w:t>.</w:t>
            </w:r>
            <w:r w:rsidRPr="00CC0A58">
              <w:rPr>
                <w:rFonts w:hint="eastAsia"/>
                <w:szCs w:val="21"/>
              </w:rPr>
              <w:t>操作手柄等操作方便、灵活、耐用</w:t>
            </w:r>
            <w:r>
              <w:rPr>
                <w:rFonts w:hint="eastAsia"/>
                <w:szCs w:val="21"/>
              </w:rPr>
              <w:t>。</w:t>
            </w:r>
          </w:p>
          <w:p w:rsidR="00FE33A6" w:rsidRPr="00CC0A58" w:rsidRDefault="00FE33A6" w:rsidP="0026419B">
            <w:pPr>
              <w:pStyle w:val="aff1"/>
              <w:ind w:firstLineChars="0" w:firstLine="0"/>
              <w:jc w:val="left"/>
              <w:rPr>
                <w:szCs w:val="21"/>
              </w:rPr>
            </w:pPr>
            <w:r w:rsidRPr="00CC0A58">
              <w:rPr>
                <w:rFonts w:hint="eastAsia"/>
                <w:szCs w:val="21"/>
              </w:rPr>
              <w:t>3.</w:t>
            </w:r>
            <w:r>
              <w:rPr>
                <w:rFonts w:hint="eastAsia"/>
                <w:szCs w:val="21"/>
              </w:rPr>
              <w:t>门</w:t>
            </w:r>
            <w:r w:rsidRPr="00CC0A58">
              <w:rPr>
                <w:rFonts w:hint="eastAsia"/>
                <w:szCs w:val="21"/>
              </w:rPr>
              <w:t>架要具有较高的强度，能抗正常的冲击和扭曲。</w:t>
            </w:r>
          </w:p>
          <w:p w:rsidR="00FE33A6" w:rsidRPr="00CC0A58" w:rsidRDefault="00FE33A6" w:rsidP="0026419B">
            <w:pPr>
              <w:pStyle w:val="aff1"/>
              <w:ind w:firstLineChars="0" w:firstLine="0"/>
              <w:jc w:val="left"/>
              <w:rPr>
                <w:szCs w:val="21"/>
              </w:rPr>
            </w:pPr>
            <w:r w:rsidRPr="00CC0A58">
              <w:rPr>
                <w:rFonts w:hint="eastAsia"/>
                <w:szCs w:val="21"/>
              </w:rPr>
              <w:t>4.</w:t>
            </w:r>
            <w:r w:rsidRPr="00CC0A58">
              <w:rPr>
                <w:rFonts w:hint="eastAsia"/>
                <w:szCs w:val="21"/>
              </w:rPr>
              <w:t>带指示灯的仪表盘，具有电能容量、计时表、故障报警等功能显示。</w:t>
            </w:r>
          </w:p>
          <w:p w:rsidR="00FE33A6" w:rsidRPr="00CC0A58" w:rsidRDefault="00FE33A6" w:rsidP="0026419B">
            <w:pPr>
              <w:ind w:left="632" w:hangingChars="300" w:hanging="632"/>
              <w:jc w:val="left"/>
              <w:rPr>
                <w:rFonts w:hAnsi="宋体"/>
                <w:b/>
                <w:color w:val="000000"/>
                <w:szCs w:val="21"/>
              </w:rPr>
            </w:pPr>
            <w:r w:rsidRPr="00CC0A58">
              <w:rPr>
                <w:rFonts w:hAnsi="宋体" w:hint="eastAsia"/>
                <w:b/>
                <w:color w:val="000000"/>
                <w:szCs w:val="21"/>
              </w:rPr>
              <w:t>电气系统</w:t>
            </w:r>
          </w:p>
          <w:p w:rsidR="00FE33A6" w:rsidRPr="00CC0A58" w:rsidRDefault="00FE33A6" w:rsidP="0026419B">
            <w:pPr>
              <w:pStyle w:val="aff1"/>
              <w:ind w:firstLineChars="0" w:firstLine="0"/>
              <w:jc w:val="left"/>
              <w:rPr>
                <w:szCs w:val="21"/>
              </w:rPr>
            </w:pPr>
            <w:r>
              <w:rPr>
                <w:rFonts w:hAnsi="宋体" w:hint="eastAsia"/>
                <w:color w:val="000000"/>
                <w:szCs w:val="21"/>
              </w:rPr>
              <w:t>1.</w:t>
            </w:r>
            <w:r w:rsidRPr="00CC0A58">
              <w:rPr>
                <w:rFonts w:hint="eastAsia"/>
                <w:szCs w:val="21"/>
              </w:rPr>
              <w:t>电池要求配置知名</w:t>
            </w:r>
            <w:r>
              <w:rPr>
                <w:rFonts w:hint="eastAsia"/>
                <w:szCs w:val="21"/>
              </w:rPr>
              <w:t>专业品牌电池</w:t>
            </w:r>
            <w:r w:rsidRPr="00CC0A58">
              <w:rPr>
                <w:rFonts w:hint="eastAsia"/>
                <w:szCs w:val="21"/>
              </w:rPr>
              <w:t>。</w:t>
            </w:r>
          </w:p>
          <w:p w:rsidR="00FE33A6" w:rsidRPr="00CC0A58" w:rsidRDefault="00FE33A6" w:rsidP="0026419B">
            <w:pPr>
              <w:pStyle w:val="aff1"/>
              <w:ind w:firstLineChars="0" w:firstLine="0"/>
              <w:jc w:val="left"/>
              <w:rPr>
                <w:szCs w:val="21"/>
              </w:rPr>
            </w:pPr>
            <w:r w:rsidRPr="00CC0A58">
              <w:rPr>
                <w:rFonts w:hint="eastAsia"/>
                <w:szCs w:val="21"/>
              </w:rPr>
              <w:t>2.</w:t>
            </w:r>
            <w:r w:rsidRPr="00CC0A58">
              <w:rPr>
                <w:rFonts w:hint="eastAsia"/>
                <w:szCs w:val="21"/>
              </w:rPr>
              <w:t>电池能量：电池每次充电后可运行</w:t>
            </w:r>
            <w:r>
              <w:rPr>
                <w:rFonts w:hint="eastAsia"/>
                <w:szCs w:val="21"/>
              </w:rPr>
              <w:t>5</w:t>
            </w:r>
            <w:r w:rsidRPr="00CC0A58">
              <w:rPr>
                <w:szCs w:val="21"/>
              </w:rPr>
              <w:t>.0</w:t>
            </w:r>
            <w:r w:rsidRPr="00CC0A58">
              <w:rPr>
                <w:rFonts w:hint="eastAsia"/>
                <w:szCs w:val="21"/>
              </w:rPr>
              <w:t>小时以上。</w:t>
            </w:r>
          </w:p>
          <w:p w:rsidR="00FE33A6" w:rsidRDefault="00FE33A6" w:rsidP="0026419B">
            <w:pPr>
              <w:pStyle w:val="aff1"/>
              <w:ind w:firstLineChars="0" w:firstLine="0"/>
              <w:jc w:val="left"/>
              <w:rPr>
                <w:szCs w:val="21"/>
              </w:rPr>
            </w:pPr>
            <w:r w:rsidRPr="00CC0A58">
              <w:rPr>
                <w:rFonts w:hint="eastAsia"/>
                <w:szCs w:val="21"/>
              </w:rPr>
              <w:t>3.</w:t>
            </w:r>
            <w:r w:rsidRPr="00CC0A58">
              <w:rPr>
                <w:rFonts w:hint="eastAsia"/>
                <w:szCs w:val="21"/>
              </w:rPr>
              <w:t>电池组必须为全敞开式，便于电池维护及更换。</w:t>
            </w:r>
          </w:p>
          <w:p w:rsidR="00FE33A6" w:rsidRPr="00CC0A58" w:rsidRDefault="00FE33A6" w:rsidP="0026419B">
            <w:pPr>
              <w:pStyle w:val="aff1"/>
              <w:ind w:firstLineChars="0" w:firstLine="0"/>
              <w:jc w:val="left"/>
              <w:rPr>
                <w:szCs w:val="21"/>
              </w:rPr>
            </w:pPr>
            <w:r>
              <w:rPr>
                <w:rFonts w:hint="eastAsia"/>
                <w:szCs w:val="21"/>
              </w:rPr>
              <w:t>6</w:t>
            </w:r>
            <w:r w:rsidRPr="00CC0A58">
              <w:rPr>
                <w:rFonts w:hint="eastAsia"/>
                <w:szCs w:val="21"/>
              </w:rPr>
              <w:t>.</w:t>
            </w:r>
            <w:r>
              <w:rPr>
                <w:rFonts w:hint="eastAsia"/>
                <w:szCs w:val="21"/>
              </w:rPr>
              <w:t>内部元件布局合理，线缆走向清晰，检修维护方便，</w:t>
            </w:r>
            <w:r w:rsidRPr="00CC0A58">
              <w:rPr>
                <w:rFonts w:hint="eastAsia"/>
                <w:szCs w:val="21"/>
              </w:rPr>
              <w:t>线与金属接触部位装有耐磨电线保护套。</w:t>
            </w:r>
          </w:p>
        </w:tc>
      </w:tr>
      <w:tr w:rsidR="00FE33A6" w:rsidRPr="00162D6C" w:rsidTr="0026419B">
        <w:trPr>
          <w:trHeight w:val="325"/>
        </w:trPr>
        <w:tc>
          <w:tcPr>
            <w:tcW w:w="708" w:type="dxa"/>
            <w:vAlign w:val="center"/>
          </w:tcPr>
          <w:p w:rsidR="00FE33A6" w:rsidRPr="00162D6C" w:rsidRDefault="00FE33A6" w:rsidP="0026419B">
            <w:pPr>
              <w:pStyle w:val="aff1"/>
              <w:ind w:firstLineChars="0" w:firstLine="0"/>
              <w:jc w:val="center"/>
              <w:rPr>
                <w:szCs w:val="21"/>
              </w:rPr>
            </w:pPr>
            <w:r>
              <w:rPr>
                <w:rFonts w:hint="eastAsia"/>
                <w:szCs w:val="21"/>
              </w:rPr>
              <w:lastRenderedPageBreak/>
              <w:t>3</w:t>
            </w:r>
          </w:p>
        </w:tc>
        <w:tc>
          <w:tcPr>
            <w:tcW w:w="1134" w:type="dxa"/>
            <w:vAlign w:val="center"/>
          </w:tcPr>
          <w:p w:rsidR="00FE33A6" w:rsidRPr="00162D6C" w:rsidRDefault="00FE33A6" w:rsidP="0026419B">
            <w:pPr>
              <w:pStyle w:val="aff1"/>
              <w:ind w:firstLineChars="0" w:firstLine="0"/>
              <w:jc w:val="center"/>
              <w:rPr>
                <w:szCs w:val="21"/>
              </w:rPr>
            </w:pPr>
            <w:r>
              <w:rPr>
                <w:rFonts w:hAnsi="宋体" w:hint="eastAsia"/>
                <w:color w:val="000000"/>
                <w:szCs w:val="21"/>
              </w:rPr>
              <w:t>主要参数</w:t>
            </w:r>
          </w:p>
        </w:tc>
        <w:tc>
          <w:tcPr>
            <w:tcW w:w="5529" w:type="dxa"/>
          </w:tcPr>
          <w:p w:rsidR="00FE33A6" w:rsidRPr="00FE6893" w:rsidRDefault="00FE33A6" w:rsidP="0026419B">
            <w:pPr>
              <w:rPr>
                <w:rFonts w:hAnsi="宋体"/>
                <w:szCs w:val="21"/>
              </w:rPr>
            </w:pPr>
            <w:r w:rsidRPr="00DC59FF">
              <w:rPr>
                <w:rFonts w:hAnsi="宋体"/>
                <w:color w:val="000000"/>
                <w:szCs w:val="21"/>
              </w:rPr>
              <w:t>1</w:t>
            </w:r>
            <w:r>
              <w:rPr>
                <w:rFonts w:hAnsi="宋体" w:hint="eastAsia"/>
                <w:color w:val="000000"/>
                <w:szCs w:val="21"/>
              </w:rPr>
              <w:t>.</w:t>
            </w:r>
            <w:r w:rsidRPr="00FE6893">
              <w:rPr>
                <w:rFonts w:hAnsi="宋体" w:hint="eastAsia"/>
                <w:szCs w:val="21"/>
              </w:rPr>
              <w:t>额定起重量≥</w:t>
            </w:r>
            <w:r w:rsidRPr="00FE6893">
              <w:rPr>
                <w:rFonts w:hAnsi="宋体"/>
                <w:szCs w:val="21"/>
              </w:rPr>
              <w:t>1</w:t>
            </w:r>
            <w:r w:rsidRPr="00FE6893">
              <w:rPr>
                <w:rFonts w:hAnsi="宋体" w:hint="eastAsia"/>
                <w:szCs w:val="21"/>
              </w:rPr>
              <w:t>6</w:t>
            </w:r>
            <w:r w:rsidRPr="00FE6893">
              <w:rPr>
                <w:rFonts w:hAnsi="宋体"/>
                <w:szCs w:val="21"/>
              </w:rPr>
              <w:t>00kg</w:t>
            </w:r>
            <w:r w:rsidRPr="00FE6893">
              <w:rPr>
                <w:rFonts w:hAnsi="宋体" w:hint="eastAsia"/>
                <w:szCs w:val="21"/>
              </w:rPr>
              <w:t>。</w:t>
            </w:r>
          </w:p>
          <w:p w:rsidR="00FE33A6" w:rsidRPr="00FE6893" w:rsidRDefault="00FE33A6" w:rsidP="0026419B">
            <w:pPr>
              <w:rPr>
                <w:rFonts w:hAnsi="宋体"/>
                <w:szCs w:val="21"/>
              </w:rPr>
            </w:pPr>
            <w:r w:rsidRPr="00FE6893">
              <w:rPr>
                <w:rFonts w:hAnsi="宋体"/>
                <w:szCs w:val="21"/>
              </w:rPr>
              <w:t>2</w:t>
            </w:r>
            <w:r w:rsidRPr="00FE6893">
              <w:rPr>
                <w:rFonts w:hAnsi="宋体" w:hint="eastAsia"/>
                <w:szCs w:val="21"/>
              </w:rPr>
              <w:t>.</w:t>
            </w:r>
            <w:r w:rsidRPr="00FE6893">
              <w:rPr>
                <w:rFonts w:hAnsi="宋体" w:hint="eastAsia"/>
                <w:szCs w:val="21"/>
              </w:rPr>
              <w:t>载荷中心距≥</w:t>
            </w:r>
            <w:r w:rsidRPr="00FE6893">
              <w:rPr>
                <w:rFonts w:hAnsi="宋体" w:hint="eastAsia"/>
                <w:szCs w:val="21"/>
              </w:rPr>
              <w:t>5</w:t>
            </w:r>
            <w:r w:rsidRPr="00FE6893">
              <w:rPr>
                <w:rFonts w:hAnsi="宋体"/>
                <w:szCs w:val="21"/>
              </w:rPr>
              <w:t>00mm</w:t>
            </w:r>
            <w:r w:rsidRPr="00FE6893">
              <w:rPr>
                <w:rFonts w:hAnsi="宋体" w:hint="eastAsia"/>
                <w:szCs w:val="21"/>
              </w:rPr>
              <w:t>。</w:t>
            </w:r>
          </w:p>
          <w:p w:rsidR="00FE33A6" w:rsidRPr="00FE6893" w:rsidRDefault="00FE33A6" w:rsidP="0026419B">
            <w:pPr>
              <w:rPr>
                <w:rFonts w:hAnsi="宋体"/>
                <w:szCs w:val="21"/>
              </w:rPr>
            </w:pPr>
            <w:r w:rsidRPr="00FE6893">
              <w:rPr>
                <w:rFonts w:hAnsi="宋体"/>
                <w:szCs w:val="21"/>
              </w:rPr>
              <w:t>3</w:t>
            </w:r>
            <w:r w:rsidRPr="00FE6893">
              <w:rPr>
                <w:rFonts w:hAnsi="宋体" w:hint="eastAsia"/>
                <w:szCs w:val="21"/>
              </w:rPr>
              <w:t>. 1000mm</w:t>
            </w:r>
            <w:r>
              <w:rPr>
                <w:rFonts w:hAnsi="宋体" w:hint="eastAsia"/>
                <w:szCs w:val="21"/>
              </w:rPr>
              <w:t>（最小）</w:t>
            </w:r>
            <w:r w:rsidRPr="00FE6893">
              <w:rPr>
                <w:rFonts w:hAnsi="宋体" w:hint="eastAsia"/>
                <w:szCs w:val="21"/>
              </w:rPr>
              <w:t>≤作业时手柄高度≤</w:t>
            </w:r>
            <w:r w:rsidRPr="00FE6893">
              <w:rPr>
                <w:rFonts w:hAnsi="宋体" w:hint="eastAsia"/>
                <w:szCs w:val="21"/>
              </w:rPr>
              <w:t>1250</w:t>
            </w:r>
            <w:r w:rsidRPr="00FE6893">
              <w:rPr>
                <w:rFonts w:hAnsi="宋体"/>
                <w:szCs w:val="21"/>
              </w:rPr>
              <w:t>mm</w:t>
            </w:r>
            <w:r>
              <w:rPr>
                <w:rFonts w:hAnsi="宋体" w:hint="eastAsia"/>
                <w:szCs w:val="21"/>
              </w:rPr>
              <w:t>（最大）</w:t>
            </w:r>
            <w:r w:rsidRPr="00FE6893">
              <w:rPr>
                <w:rFonts w:hAnsi="宋体" w:hint="eastAsia"/>
                <w:szCs w:val="21"/>
              </w:rPr>
              <w:t>。</w:t>
            </w:r>
          </w:p>
          <w:p w:rsidR="00FE33A6" w:rsidRPr="00FE6893" w:rsidRDefault="00FE33A6" w:rsidP="0026419B">
            <w:pPr>
              <w:rPr>
                <w:rFonts w:hAnsi="宋体"/>
                <w:szCs w:val="21"/>
              </w:rPr>
            </w:pPr>
            <w:r w:rsidRPr="00FE6893">
              <w:rPr>
                <w:rFonts w:hAnsi="宋体"/>
                <w:szCs w:val="21"/>
              </w:rPr>
              <w:t>4</w:t>
            </w:r>
            <w:r w:rsidRPr="00FE6893">
              <w:rPr>
                <w:rFonts w:hAnsi="宋体" w:hint="eastAsia"/>
                <w:szCs w:val="21"/>
              </w:rPr>
              <w:t>.</w:t>
            </w:r>
            <w:r w:rsidRPr="00FE6893">
              <w:rPr>
                <w:rFonts w:hAnsi="宋体" w:hint="eastAsia"/>
                <w:szCs w:val="21"/>
              </w:rPr>
              <w:t>转弯半径≤</w:t>
            </w:r>
            <w:smartTag w:uri="urn:schemas-microsoft-com:office:smarttags" w:element="chmetcnv">
              <w:smartTagPr>
                <w:attr w:name="TCSC" w:val="0"/>
                <w:attr w:name="NumberType" w:val="1"/>
                <w:attr w:name="Negative" w:val="False"/>
                <w:attr w:name="HasSpace" w:val="False"/>
                <w:attr w:name="SourceValue" w:val="1800"/>
                <w:attr w:name="UnitName" w:val="mm"/>
              </w:smartTagPr>
              <w:r w:rsidRPr="00FE6893">
                <w:rPr>
                  <w:rFonts w:hAnsi="宋体"/>
                  <w:szCs w:val="21"/>
                </w:rPr>
                <w:t>1800mm</w:t>
              </w:r>
            </w:smartTag>
            <w:r w:rsidRPr="00FE6893">
              <w:rPr>
                <w:rFonts w:hAnsi="宋体" w:hint="eastAsia"/>
                <w:szCs w:val="21"/>
              </w:rPr>
              <w:t>。</w:t>
            </w:r>
          </w:p>
          <w:p w:rsidR="00FE33A6" w:rsidRPr="00FE6893" w:rsidRDefault="00FE33A6" w:rsidP="0026419B">
            <w:pPr>
              <w:rPr>
                <w:rFonts w:hAnsi="宋体"/>
                <w:szCs w:val="21"/>
              </w:rPr>
            </w:pPr>
            <w:r w:rsidRPr="00FE6893">
              <w:rPr>
                <w:rFonts w:hAnsi="宋体"/>
                <w:szCs w:val="21"/>
              </w:rPr>
              <w:t>5</w:t>
            </w:r>
            <w:r w:rsidRPr="00FE6893">
              <w:rPr>
                <w:rFonts w:hAnsi="宋体" w:hint="eastAsia"/>
                <w:szCs w:val="21"/>
              </w:rPr>
              <w:t>.</w:t>
            </w:r>
            <w:r w:rsidRPr="00FE6893">
              <w:rPr>
                <w:rFonts w:hAnsi="宋体" w:hint="eastAsia"/>
                <w:szCs w:val="21"/>
              </w:rPr>
              <w:t>自由起升高度≥</w:t>
            </w:r>
            <w:smartTag w:uri="urn:schemas-microsoft-com:office:smarttags" w:element="chmetcnv">
              <w:smartTagPr>
                <w:attr w:name="TCSC" w:val="0"/>
                <w:attr w:name="NumberType" w:val="1"/>
                <w:attr w:name="Negative" w:val="False"/>
                <w:attr w:name="HasSpace" w:val="False"/>
                <w:attr w:name="SourceValue" w:val="145"/>
                <w:attr w:name="UnitName" w:val="mm"/>
              </w:smartTagPr>
              <w:r w:rsidRPr="00FE6893">
                <w:rPr>
                  <w:rFonts w:hAnsi="宋体"/>
                  <w:szCs w:val="21"/>
                </w:rPr>
                <w:t>145mm</w:t>
              </w:r>
            </w:smartTag>
            <w:r w:rsidRPr="00FE6893">
              <w:rPr>
                <w:rFonts w:hAnsi="宋体" w:hint="eastAsia"/>
                <w:szCs w:val="21"/>
              </w:rPr>
              <w:t>。</w:t>
            </w:r>
          </w:p>
          <w:p w:rsidR="00FE33A6" w:rsidRPr="00FE6893" w:rsidRDefault="00FE33A6" w:rsidP="0026419B">
            <w:pPr>
              <w:rPr>
                <w:rFonts w:hAnsi="宋体"/>
                <w:szCs w:val="21"/>
              </w:rPr>
            </w:pPr>
            <w:r w:rsidRPr="00FE6893">
              <w:rPr>
                <w:rFonts w:hAnsi="宋体"/>
                <w:szCs w:val="21"/>
              </w:rPr>
              <w:t>6</w:t>
            </w:r>
            <w:r w:rsidRPr="00FE6893">
              <w:rPr>
                <w:rFonts w:hAnsi="宋体" w:hint="eastAsia"/>
                <w:szCs w:val="21"/>
              </w:rPr>
              <w:t>.</w:t>
            </w:r>
            <w:r w:rsidRPr="00FE6893">
              <w:rPr>
                <w:rFonts w:hAnsi="宋体" w:hint="eastAsia"/>
                <w:szCs w:val="21"/>
              </w:rPr>
              <w:t>最大爬坡能力（满载）≥</w:t>
            </w:r>
            <w:r w:rsidRPr="00FE6893">
              <w:rPr>
                <w:rFonts w:hAnsi="宋体" w:hint="eastAsia"/>
                <w:szCs w:val="21"/>
              </w:rPr>
              <w:t>10</w:t>
            </w:r>
            <w:r w:rsidRPr="00FE6893">
              <w:rPr>
                <w:rFonts w:hAnsi="宋体"/>
                <w:szCs w:val="21"/>
              </w:rPr>
              <w:t>%</w:t>
            </w:r>
            <w:r w:rsidRPr="00FE6893">
              <w:rPr>
                <w:rFonts w:hAnsi="宋体" w:hint="eastAsia"/>
                <w:szCs w:val="21"/>
              </w:rPr>
              <w:t>。</w:t>
            </w:r>
          </w:p>
          <w:p w:rsidR="00FE33A6" w:rsidRPr="00FE6893" w:rsidRDefault="00FE33A6" w:rsidP="0026419B">
            <w:pPr>
              <w:rPr>
                <w:rFonts w:hAnsi="宋体"/>
                <w:szCs w:val="21"/>
              </w:rPr>
            </w:pPr>
            <w:r w:rsidRPr="00FE6893">
              <w:rPr>
                <w:rFonts w:hAnsi="宋体"/>
                <w:szCs w:val="21"/>
              </w:rPr>
              <w:t>7</w:t>
            </w:r>
            <w:r w:rsidRPr="00FE6893">
              <w:rPr>
                <w:rFonts w:hAnsi="宋体" w:hint="eastAsia"/>
                <w:szCs w:val="21"/>
              </w:rPr>
              <w:t>.</w:t>
            </w:r>
            <w:r w:rsidRPr="00FE6893">
              <w:rPr>
                <w:rFonts w:hAnsi="宋体" w:hint="eastAsia"/>
                <w:szCs w:val="21"/>
              </w:rPr>
              <w:t>满载起升速度≥</w:t>
            </w:r>
            <w:r w:rsidRPr="00FE6893">
              <w:rPr>
                <w:rFonts w:hAnsi="宋体" w:hint="eastAsia"/>
                <w:szCs w:val="21"/>
              </w:rPr>
              <w:t>140</w:t>
            </w:r>
            <w:r w:rsidRPr="00FE6893">
              <w:rPr>
                <w:rFonts w:hAnsi="宋体"/>
                <w:szCs w:val="21"/>
              </w:rPr>
              <w:t>mm/s</w:t>
            </w:r>
            <w:r w:rsidRPr="00FE6893">
              <w:rPr>
                <w:rFonts w:hAnsi="宋体" w:hint="eastAsia"/>
                <w:szCs w:val="21"/>
              </w:rPr>
              <w:t>、空载起升速度≥</w:t>
            </w:r>
            <w:r w:rsidRPr="00FE6893">
              <w:rPr>
                <w:rFonts w:hAnsi="宋体" w:hint="eastAsia"/>
                <w:szCs w:val="21"/>
              </w:rPr>
              <w:t>220</w:t>
            </w:r>
            <w:r w:rsidRPr="00FE6893">
              <w:rPr>
                <w:rFonts w:hAnsi="宋体"/>
                <w:szCs w:val="21"/>
              </w:rPr>
              <w:t>mm/s</w:t>
            </w:r>
            <w:r w:rsidRPr="00FE6893">
              <w:rPr>
                <w:rFonts w:hAnsi="宋体" w:hint="eastAsia"/>
                <w:szCs w:val="21"/>
              </w:rPr>
              <w:t>。</w:t>
            </w:r>
          </w:p>
          <w:p w:rsidR="00FE33A6" w:rsidRPr="00FE6893" w:rsidRDefault="00FE33A6" w:rsidP="0026419B">
            <w:pPr>
              <w:rPr>
                <w:rFonts w:hAnsi="宋体"/>
                <w:szCs w:val="21"/>
              </w:rPr>
            </w:pPr>
            <w:r w:rsidRPr="00FE6893">
              <w:rPr>
                <w:rFonts w:hAnsi="宋体"/>
                <w:szCs w:val="21"/>
              </w:rPr>
              <w:t>8</w:t>
            </w:r>
            <w:r w:rsidRPr="00FE6893">
              <w:rPr>
                <w:rFonts w:hAnsi="宋体" w:hint="eastAsia"/>
                <w:szCs w:val="21"/>
              </w:rPr>
              <w:t>.</w:t>
            </w:r>
            <w:r w:rsidRPr="00FE6893">
              <w:rPr>
                <w:rFonts w:hAnsi="宋体" w:hint="eastAsia"/>
                <w:szCs w:val="21"/>
              </w:rPr>
              <w:t>最大行驶速度</w:t>
            </w:r>
            <w:r w:rsidRPr="00FE6893">
              <w:rPr>
                <w:rFonts w:hAnsi="宋体"/>
                <w:szCs w:val="21"/>
              </w:rPr>
              <w:t>(</w:t>
            </w:r>
            <w:r w:rsidRPr="00FE6893">
              <w:rPr>
                <w:rFonts w:hAnsi="宋体" w:hint="eastAsia"/>
                <w:szCs w:val="21"/>
              </w:rPr>
              <w:t>满载</w:t>
            </w:r>
            <w:r w:rsidRPr="00FE6893">
              <w:rPr>
                <w:rFonts w:hAnsi="宋体"/>
                <w:szCs w:val="21"/>
              </w:rPr>
              <w:t>)</w:t>
            </w:r>
            <w:r w:rsidRPr="00FE6893">
              <w:rPr>
                <w:rFonts w:hAnsi="宋体" w:hint="eastAsia"/>
                <w:szCs w:val="21"/>
              </w:rPr>
              <w:t>≤</w:t>
            </w:r>
            <w:r w:rsidRPr="00FE6893">
              <w:rPr>
                <w:rFonts w:hAnsi="宋体" w:hint="eastAsia"/>
                <w:szCs w:val="21"/>
              </w:rPr>
              <w:t>6</w:t>
            </w:r>
            <w:r w:rsidRPr="00FE6893">
              <w:rPr>
                <w:rFonts w:hAnsi="宋体"/>
                <w:szCs w:val="21"/>
              </w:rPr>
              <w:t>km/h</w:t>
            </w:r>
            <w:r w:rsidRPr="00FE6893">
              <w:rPr>
                <w:rFonts w:hAnsi="宋体" w:hint="eastAsia"/>
                <w:szCs w:val="21"/>
              </w:rPr>
              <w:t>。</w:t>
            </w:r>
          </w:p>
          <w:p w:rsidR="00FE33A6" w:rsidRPr="00FE6893" w:rsidRDefault="00FE33A6" w:rsidP="0026419B">
            <w:pPr>
              <w:rPr>
                <w:rFonts w:hAnsi="宋体"/>
                <w:szCs w:val="21"/>
              </w:rPr>
            </w:pPr>
            <w:r w:rsidRPr="00FE6893">
              <w:rPr>
                <w:rFonts w:hAnsi="宋体"/>
                <w:szCs w:val="21"/>
              </w:rPr>
              <w:t>9</w:t>
            </w:r>
            <w:r w:rsidRPr="00FE6893">
              <w:rPr>
                <w:rFonts w:hAnsi="宋体" w:hint="eastAsia"/>
                <w:szCs w:val="21"/>
              </w:rPr>
              <w:t>.</w:t>
            </w:r>
            <w:r w:rsidRPr="00FE6893">
              <w:rPr>
                <w:rFonts w:hAnsi="宋体" w:hint="eastAsia"/>
                <w:szCs w:val="21"/>
              </w:rPr>
              <w:t>提升高度≥</w:t>
            </w:r>
            <w:r w:rsidRPr="00FE6893">
              <w:rPr>
                <w:rFonts w:hAnsi="宋体"/>
                <w:szCs w:val="21"/>
              </w:rPr>
              <w:t>2</w:t>
            </w:r>
            <w:r w:rsidRPr="00FE6893">
              <w:rPr>
                <w:rFonts w:hAnsi="宋体" w:hint="eastAsia"/>
                <w:szCs w:val="21"/>
              </w:rPr>
              <w:t>6</w:t>
            </w:r>
            <w:r w:rsidRPr="00FE6893">
              <w:rPr>
                <w:rFonts w:hAnsi="宋体"/>
                <w:szCs w:val="21"/>
              </w:rPr>
              <w:t>00mm</w:t>
            </w:r>
            <w:r w:rsidRPr="00FE6893">
              <w:rPr>
                <w:rFonts w:hAnsi="宋体" w:hint="eastAsia"/>
                <w:szCs w:val="21"/>
              </w:rPr>
              <w:t>。</w:t>
            </w:r>
          </w:p>
          <w:p w:rsidR="00FE33A6" w:rsidRPr="00FE6893" w:rsidRDefault="00FE33A6" w:rsidP="0026419B">
            <w:pPr>
              <w:rPr>
                <w:rFonts w:hAnsi="宋体"/>
                <w:szCs w:val="21"/>
              </w:rPr>
            </w:pPr>
            <w:r w:rsidRPr="00FE6893">
              <w:rPr>
                <w:rFonts w:hAnsi="宋体" w:hint="eastAsia"/>
                <w:szCs w:val="21"/>
              </w:rPr>
              <w:t>1</w:t>
            </w:r>
            <w:r w:rsidRPr="00FE6893">
              <w:rPr>
                <w:rFonts w:hAnsi="宋体"/>
                <w:szCs w:val="21"/>
              </w:rPr>
              <w:t>0</w:t>
            </w:r>
            <w:r w:rsidRPr="00FE6893">
              <w:rPr>
                <w:rFonts w:hAnsi="宋体" w:hint="eastAsia"/>
                <w:szCs w:val="21"/>
              </w:rPr>
              <w:t>.</w:t>
            </w:r>
            <w:r w:rsidRPr="00FE6893">
              <w:rPr>
                <w:rFonts w:hAnsi="宋体" w:hint="eastAsia"/>
                <w:szCs w:val="21"/>
              </w:rPr>
              <w:t>门架闭合高度（货叉落地）≤</w:t>
            </w:r>
            <w:r w:rsidRPr="00FE6893">
              <w:rPr>
                <w:rFonts w:hAnsi="宋体"/>
                <w:szCs w:val="21"/>
              </w:rPr>
              <w:t>2</w:t>
            </w:r>
            <w:r w:rsidRPr="00FE6893">
              <w:rPr>
                <w:rFonts w:hAnsi="宋体" w:hint="eastAsia"/>
                <w:szCs w:val="21"/>
              </w:rPr>
              <w:t>0</w:t>
            </w:r>
            <w:r w:rsidRPr="00FE6893">
              <w:rPr>
                <w:rFonts w:hAnsi="宋体"/>
                <w:szCs w:val="21"/>
              </w:rPr>
              <w:t>00mm</w:t>
            </w:r>
            <w:r w:rsidRPr="00FE6893">
              <w:rPr>
                <w:rFonts w:hAnsi="宋体" w:hint="eastAsia"/>
                <w:szCs w:val="21"/>
              </w:rPr>
              <w:t>。</w:t>
            </w:r>
          </w:p>
          <w:p w:rsidR="00FE33A6" w:rsidRPr="00FE6893" w:rsidRDefault="00FE33A6" w:rsidP="0026419B">
            <w:pPr>
              <w:rPr>
                <w:rFonts w:hAnsi="宋体"/>
                <w:szCs w:val="21"/>
              </w:rPr>
            </w:pPr>
            <w:r w:rsidRPr="00FE6893">
              <w:rPr>
                <w:rFonts w:hAnsi="宋体"/>
                <w:szCs w:val="21"/>
              </w:rPr>
              <w:t>11</w:t>
            </w:r>
            <w:r w:rsidRPr="00FE6893">
              <w:rPr>
                <w:rFonts w:hAnsi="宋体" w:hint="eastAsia"/>
                <w:szCs w:val="21"/>
              </w:rPr>
              <w:t>.</w:t>
            </w:r>
            <w:r w:rsidRPr="00FE6893">
              <w:rPr>
                <w:rFonts w:hAnsi="宋体" w:hint="eastAsia"/>
                <w:szCs w:val="21"/>
              </w:rPr>
              <w:t>货叉起升时门架最大高度≤</w:t>
            </w:r>
            <w:r w:rsidRPr="00FE6893">
              <w:rPr>
                <w:rFonts w:hAnsi="宋体"/>
                <w:szCs w:val="21"/>
              </w:rPr>
              <w:t>3</w:t>
            </w:r>
            <w:r w:rsidRPr="00FE6893">
              <w:rPr>
                <w:rFonts w:hAnsi="宋体" w:hint="eastAsia"/>
                <w:szCs w:val="21"/>
              </w:rPr>
              <w:t>5</w:t>
            </w:r>
            <w:r w:rsidRPr="00FE6893">
              <w:rPr>
                <w:rFonts w:hAnsi="宋体"/>
                <w:szCs w:val="21"/>
              </w:rPr>
              <w:t>00mm</w:t>
            </w:r>
            <w:r w:rsidRPr="00FE6893">
              <w:rPr>
                <w:rFonts w:hAnsi="宋体" w:hint="eastAsia"/>
                <w:szCs w:val="21"/>
              </w:rPr>
              <w:t>。</w:t>
            </w:r>
          </w:p>
          <w:p w:rsidR="00FE33A6" w:rsidRPr="00FE6893" w:rsidRDefault="00FE33A6" w:rsidP="0026419B">
            <w:pPr>
              <w:rPr>
                <w:rFonts w:hAnsi="宋体"/>
                <w:szCs w:val="21"/>
              </w:rPr>
            </w:pPr>
            <w:r w:rsidRPr="00FE6893">
              <w:rPr>
                <w:rFonts w:hAnsi="宋体"/>
                <w:szCs w:val="21"/>
              </w:rPr>
              <w:t>1</w:t>
            </w:r>
            <w:r w:rsidRPr="00FE6893">
              <w:rPr>
                <w:rFonts w:hAnsi="宋体" w:hint="eastAsia"/>
                <w:szCs w:val="21"/>
              </w:rPr>
              <w:t>2 .</w:t>
            </w:r>
            <w:r w:rsidRPr="00FE6893">
              <w:rPr>
                <w:rFonts w:hAnsi="宋体" w:hint="eastAsia"/>
                <w:szCs w:val="21"/>
              </w:rPr>
              <w:t>承重侧轮胎为聚氨酯轮胎。</w:t>
            </w:r>
          </w:p>
          <w:p w:rsidR="00FE33A6" w:rsidRPr="00FE6893" w:rsidRDefault="00FE33A6" w:rsidP="0026419B">
            <w:pPr>
              <w:ind w:left="630" w:hangingChars="300" w:hanging="630"/>
              <w:rPr>
                <w:rFonts w:hAnsi="宋体"/>
                <w:szCs w:val="21"/>
              </w:rPr>
            </w:pPr>
            <w:r w:rsidRPr="00FE6893">
              <w:rPr>
                <w:rFonts w:hAnsi="宋体"/>
                <w:szCs w:val="21"/>
              </w:rPr>
              <w:t>13</w:t>
            </w:r>
            <w:r w:rsidRPr="00FE6893">
              <w:rPr>
                <w:rFonts w:hAnsi="宋体" w:hint="eastAsia"/>
                <w:szCs w:val="21"/>
              </w:rPr>
              <w:t>. 300</w:t>
            </w:r>
            <w:r w:rsidRPr="00FE6893">
              <w:rPr>
                <w:rFonts w:hAnsi="宋体"/>
                <w:szCs w:val="21"/>
              </w:rPr>
              <w:t>mm</w:t>
            </w:r>
            <w:r>
              <w:rPr>
                <w:rFonts w:hAnsi="宋体" w:hint="eastAsia"/>
                <w:szCs w:val="21"/>
              </w:rPr>
              <w:t>（最小）</w:t>
            </w:r>
            <w:r w:rsidRPr="00FE6893">
              <w:rPr>
                <w:rFonts w:hAnsi="宋体" w:hint="eastAsia"/>
                <w:szCs w:val="21"/>
              </w:rPr>
              <w:t>≤货叉</w:t>
            </w:r>
            <w:r>
              <w:rPr>
                <w:rFonts w:hAnsi="宋体" w:hint="eastAsia"/>
                <w:szCs w:val="21"/>
              </w:rPr>
              <w:t>间距</w:t>
            </w:r>
            <w:r w:rsidRPr="00FE6893">
              <w:rPr>
                <w:rFonts w:hAnsi="宋体" w:hint="eastAsia"/>
                <w:szCs w:val="21"/>
              </w:rPr>
              <w:t>≤</w:t>
            </w:r>
            <w:r w:rsidRPr="00FE6893">
              <w:rPr>
                <w:rFonts w:hAnsi="宋体" w:hint="eastAsia"/>
                <w:szCs w:val="21"/>
              </w:rPr>
              <w:t>700</w:t>
            </w:r>
            <w:r w:rsidRPr="00FE6893">
              <w:rPr>
                <w:rFonts w:hAnsi="宋体"/>
                <w:szCs w:val="21"/>
              </w:rPr>
              <w:t>mm</w:t>
            </w:r>
            <w:r>
              <w:rPr>
                <w:rFonts w:hAnsi="宋体" w:hint="eastAsia"/>
                <w:szCs w:val="21"/>
              </w:rPr>
              <w:t>（最大）</w:t>
            </w:r>
            <w:r w:rsidRPr="00FE6893">
              <w:rPr>
                <w:rFonts w:hAnsi="宋体" w:hint="eastAsia"/>
                <w:szCs w:val="21"/>
              </w:rPr>
              <w:t>。</w:t>
            </w:r>
          </w:p>
          <w:p w:rsidR="00FE33A6" w:rsidRPr="00FE6893" w:rsidRDefault="00FE33A6" w:rsidP="0026419B">
            <w:pPr>
              <w:rPr>
                <w:rFonts w:hAnsi="宋体"/>
                <w:szCs w:val="21"/>
              </w:rPr>
            </w:pPr>
            <w:r w:rsidRPr="00FE6893">
              <w:rPr>
                <w:rFonts w:hAnsi="宋体"/>
                <w:szCs w:val="21"/>
              </w:rPr>
              <w:t>14</w:t>
            </w:r>
            <w:r w:rsidRPr="00FE6893">
              <w:rPr>
                <w:rFonts w:hAnsi="宋体" w:hint="eastAsia"/>
                <w:szCs w:val="21"/>
              </w:rPr>
              <w:t>.</w:t>
            </w:r>
            <w:r w:rsidRPr="00FE6893">
              <w:rPr>
                <w:rFonts w:hAnsi="宋体" w:hint="eastAsia"/>
                <w:szCs w:val="21"/>
              </w:rPr>
              <w:t>轴距中心离地间隙≥</w:t>
            </w:r>
            <w:r w:rsidRPr="00FE6893">
              <w:rPr>
                <w:rFonts w:hAnsi="宋体" w:hint="eastAsia"/>
                <w:szCs w:val="21"/>
              </w:rPr>
              <w:t>30mm</w:t>
            </w:r>
            <w:r w:rsidRPr="00FE6893">
              <w:rPr>
                <w:rFonts w:hAnsi="宋体" w:hint="eastAsia"/>
                <w:szCs w:val="21"/>
              </w:rPr>
              <w:t>。</w:t>
            </w:r>
          </w:p>
          <w:p w:rsidR="00FE33A6" w:rsidRPr="00FE6893" w:rsidRDefault="00FE33A6" w:rsidP="0026419B">
            <w:pPr>
              <w:ind w:left="735" w:hangingChars="350" w:hanging="735"/>
              <w:rPr>
                <w:rFonts w:hAnsi="宋体"/>
                <w:szCs w:val="21"/>
              </w:rPr>
            </w:pPr>
            <w:r w:rsidRPr="00FE6893">
              <w:rPr>
                <w:rFonts w:hAnsi="宋体"/>
                <w:szCs w:val="21"/>
              </w:rPr>
              <w:t>15</w:t>
            </w:r>
            <w:r w:rsidRPr="00FE6893">
              <w:rPr>
                <w:rFonts w:hAnsi="宋体" w:hint="eastAsia"/>
                <w:szCs w:val="21"/>
              </w:rPr>
              <w:t>.</w:t>
            </w:r>
            <w:r w:rsidRPr="00FE6893">
              <w:rPr>
                <w:rFonts w:hAnsi="宋体" w:hint="eastAsia"/>
                <w:szCs w:val="21"/>
              </w:rPr>
              <w:t>交流驱动电机</w:t>
            </w:r>
            <w:r>
              <w:rPr>
                <w:rFonts w:hAnsi="宋体" w:hint="eastAsia"/>
                <w:szCs w:val="21"/>
              </w:rPr>
              <w:t>，</w:t>
            </w:r>
            <w:r w:rsidRPr="00FE6893">
              <w:rPr>
                <w:rFonts w:hAnsi="宋体" w:hint="eastAsia"/>
                <w:szCs w:val="21"/>
              </w:rPr>
              <w:t>额定功率≥</w:t>
            </w:r>
            <w:r w:rsidRPr="00FE6893">
              <w:rPr>
                <w:rFonts w:hAnsi="宋体" w:hint="eastAsia"/>
                <w:szCs w:val="21"/>
              </w:rPr>
              <w:t>2</w:t>
            </w:r>
            <w:r>
              <w:rPr>
                <w:rFonts w:hAnsi="宋体" w:hint="eastAsia"/>
                <w:szCs w:val="21"/>
              </w:rPr>
              <w:t>.0</w:t>
            </w:r>
            <w:r w:rsidRPr="00FE6893">
              <w:rPr>
                <w:rFonts w:hAnsi="宋体" w:hint="eastAsia"/>
                <w:szCs w:val="21"/>
              </w:rPr>
              <w:t>kw</w:t>
            </w:r>
            <w:r w:rsidRPr="00FE6893">
              <w:rPr>
                <w:rFonts w:hAnsi="宋体" w:hint="eastAsia"/>
                <w:szCs w:val="21"/>
              </w:rPr>
              <w:t>。</w:t>
            </w:r>
          </w:p>
          <w:p w:rsidR="00FE33A6" w:rsidRPr="00FE6893" w:rsidRDefault="00FE33A6" w:rsidP="0026419B">
            <w:pPr>
              <w:pStyle w:val="aff1"/>
              <w:ind w:firstLineChars="0" w:firstLine="0"/>
              <w:jc w:val="left"/>
              <w:rPr>
                <w:rFonts w:hAnsi="宋体"/>
                <w:szCs w:val="21"/>
              </w:rPr>
            </w:pPr>
            <w:r w:rsidRPr="00FE6893">
              <w:rPr>
                <w:rFonts w:hAnsi="宋体" w:hint="eastAsia"/>
                <w:szCs w:val="21"/>
              </w:rPr>
              <w:t>16.</w:t>
            </w:r>
            <w:r w:rsidRPr="00FE6893">
              <w:rPr>
                <w:rFonts w:hAnsi="宋体" w:hint="eastAsia"/>
                <w:szCs w:val="21"/>
              </w:rPr>
              <w:t>蓄电池容量≥</w:t>
            </w:r>
            <w:r w:rsidRPr="00FE6893">
              <w:rPr>
                <w:rFonts w:hAnsi="宋体" w:hint="eastAsia"/>
                <w:szCs w:val="21"/>
              </w:rPr>
              <w:t>24</w:t>
            </w:r>
            <w:r w:rsidRPr="00FE6893">
              <w:rPr>
                <w:rFonts w:hAnsi="宋体"/>
                <w:szCs w:val="21"/>
              </w:rPr>
              <w:t>V/</w:t>
            </w:r>
            <w:r w:rsidRPr="00FE6893">
              <w:rPr>
                <w:rFonts w:hAnsi="宋体" w:hint="eastAsia"/>
                <w:szCs w:val="21"/>
              </w:rPr>
              <w:t>270</w:t>
            </w:r>
            <w:r w:rsidRPr="00FE6893">
              <w:rPr>
                <w:rFonts w:hAnsi="宋体"/>
                <w:szCs w:val="21"/>
              </w:rPr>
              <w:t>A</w:t>
            </w:r>
            <w:r w:rsidRPr="00FE6893">
              <w:rPr>
                <w:rFonts w:hAnsi="宋体" w:hint="eastAsia"/>
                <w:szCs w:val="21"/>
              </w:rPr>
              <w:t>h</w:t>
            </w:r>
            <w:r w:rsidRPr="00FE6893">
              <w:rPr>
                <w:rFonts w:hAnsi="宋体" w:hint="eastAsia"/>
                <w:szCs w:val="21"/>
              </w:rPr>
              <w:t>，充放电次数≥</w:t>
            </w:r>
            <w:r w:rsidRPr="00FE6893">
              <w:rPr>
                <w:rFonts w:hAnsi="宋体" w:hint="eastAsia"/>
                <w:szCs w:val="21"/>
              </w:rPr>
              <w:t>1500</w:t>
            </w:r>
            <w:r w:rsidRPr="00FE6893">
              <w:rPr>
                <w:rFonts w:hAnsi="宋体" w:hint="eastAsia"/>
                <w:szCs w:val="21"/>
              </w:rPr>
              <w:t>次。</w:t>
            </w:r>
          </w:p>
          <w:p w:rsidR="00FE33A6" w:rsidRPr="00162D6C" w:rsidRDefault="00FE33A6" w:rsidP="0026419B">
            <w:pPr>
              <w:pStyle w:val="aff1"/>
              <w:ind w:firstLineChars="0" w:firstLine="0"/>
              <w:jc w:val="left"/>
              <w:rPr>
                <w:szCs w:val="21"/>
              </w:rPr>
            </w:pPr>
            <w:r w:rsidRPr="00FE6893">
              <w:rPr>
                <w:rFonts w:hAnsi="宋体" w:hint="eastAsia"/>
                <w:szCs w:val="21"/>
              </w:rPr>
              <w:t>17.</w:t>
            </w:r>
            <w:r w:rsidRPr="00FE6893">
              <w:rPr>
                <w:rFonts w:hAnsi="宋体" w:hint="eastAsia"/>
                <w:szCs w:val="21"/>
              </w:rPr>
              <w:t>驾驶员耳边噪音≤</w:t>
            </w:r>
            <w:r w:rsidRPr="00FE6893">
              <w:rPr>
                <w:rFonts w:hAnsi="宋体" w:hint="eastAsia"/>
                <w:szCs w:val="21"/>
              </w:rPr>
              <w:t>75dB</w:t>
            </w:r>
            <w:r w:rsidRPr="00FE6893">
              <w:rPr>
                <w:rFonts w:hAnsi="宋体" w:hint="eastAsia"/>
                <w:szCs w:val="21"/>
              </w:rPr>
              <w:t>。</w:t>
            </w:r>
          </w:p>
        </w:tc>
      </w:tr>
      <w:tr w:rsidR="00FE33A6" w:rsidRPr="00162D6C" w:rsidTr="0026419B">
        <w:trPr>
          <w:trHeight w:val="325"/>
        </w:trPr>
        <w:tc>
          <w:tcPr>
            <w:tcW w:w="708" w:type="dxa"/>
            <w:vAlign w:val="center"/>
          </w:tcPr>
          <w:p w:rsidR="00FE33A6" w:rsidRPr="00162D6C" w:rsidRDefault="00FE33A6" w:rsidP="0026419B">
            <w:pPr>
              <w:pStyle w:val="aff1"/>
              <w:ind w:firstLineChars="0" w:firstLine="0"/>
              <w:jc w:val="center"/>
              <w:rPr>
                <w:szCs w:val="21"/>
              </w:rPr>
            </w:pPr>
            <w:r>
              <w:rPr>
                <w:rFonts w:hint="eastAsia"/>
                <w:szCs w:val="21"/>
              </w:rPr>
              <w:t>4</w:t>
            </w:r>
          </w:p>
        </w:tc>
        <w:tc>
          <w:tcPr>
            <w:tcW w:w="1134" w:type="dxa"/>
            <w:vAlign w:val="center"/>
          </w:tcPr>
          <w:p w:rsidR="00FE33A6" w:rsidRPr="00162D6C" w:rsidRDefault="00FE33A6" w:rsidP="0026419B">
            <w:pPr>
              <w:pStyle w:val="aff1"/>
              <w:ind w:firstLineChars="0" w:firstLine="0"/>
              <w:jc w:val="left"/>
              <w:rPr>
                <w:szCs w:val="21"/>
              </w:rPr>
            </w:pPr>
            <w:r w:rsidRPr="006A50E7">
              <w:rPr>
                <w:rFonts w:hint="eastAsia"/>
                <w:szCs w:val="21"/>
              </w:rPr>
              <w:t>随车配件、资料</w:t>
            </w:r>
          </w:p>
        </w:tc>
        <w:tc>
          <w:tcPr>
            <w:tcW w:w="5529" w:type="dxa"/>
          </w:tcPr>
          <w:p w:rsidR="00FE33A6" w:rsidRPr="00162D6C" w:rsidRDefault="00FE33A6" w:rsidP="0026419B">
            <w:r>
              <w:rPr>
                <w:rFonts w:hint="eastAsia"/>
                <w:szCs w:val="21"/>
              </w:rPr>
              <w:t>1.</w:t>
            </w:r>
            <w:r w:rsidRPr="00162D6C">
              <w:rPr>
                <w:rFonts w:hint="eastAsia"/>
              </w:rPr>
              <w:t>附随车配件清单、随车配件及常用维修工具等；</w:t>
            </w:r>
          </w:p>
          <w:p w:rsidR="00FE33A6" w:rsidRPr="00162D6C" w:rsidRDefault="00FE33A6" w:rsidP="0026419B">
            <w:r>
              <w:rPr>
                <w:rFonts w:hint="eastAsia"/>
              </w:rPr>
              <w:t>2.</w:t>
            </w:r>
            <w:r w:rsidRPr="00162D6C">
              <w:rPr>
                <w:rFonts w:hint="eastAsia"/>
              </w:rPr>
              <w:t>附产品维护保养手册及产品技术资料；</w:t>
            </w:r>
          </w:p>
          <w:p w:rsidR="00FE33A6" w:rsidRPr="00162D6C" w:rsidRDefault="00FE33A6" w:rsidP="0026419B">
            <w:pPr>
              <w:rPr>
                <w:szCs w:val="21"/>
              </w:rPr>
            </w:pPr>
            <w:r>
              <w:rPr>
                <w:rFonts w:hint="eastAsia"/>
              </w:rPr>
              <w:t>3.</w:t>
            </w:r>
            <w:r w:rsidRPr="00162D6C">
              <w:rPr>
                <w:rFonts w:hint="eastAsia"/>
              </w:rPr>
              <w:t>附产品出厂质量合格证书、</w:t>
            </w:r>
            <w:r>
              <w:rPr>
                <w:rFonts w:hint="eastAsia"/>
              </w:rPr>
              <w:t>第三方产品质量检验证明</w:t>
            </w:r>
            <w:r w:rsidRPr="00162D6C">
              <w:rPr>
                <w:rFonts w:hint="eastAsia"/>
              </w:rPr>
              <w:t>等</w:t>
            </w:r>
            <w:r>
              <w:rPr>
                <w:rFonts w:hint="eastAsia"/>
              </w:rPr>
              <w:t>材料</w:t>
            </w:r>
            <w:r w:rsidRPr="00162D6C">
              <w:rPr>
                <w:rFonts w:hint="eastAsia"/>
              </w:rPr>
              <w:t>。</w:t>
            </w:r>
          </w:p>
        </w:tc>
      </w:tr>
    </w:tbl>
    <w:p w:rsidR="00FE33A6" w:rsidRDefault="00FE33A6" w:rsidP="00FE33A6">
      <w:pPr>
        <w:jc w:val="center"/>
        <w:rPr>
          <w:rFonts w:eastAsia="黑体"/>
          <w:sz w:val="28"/>
          <w:szCs w:val="28"/>
        </w:rPr>
      </w:pPr>
      <w:r>
        <w:rPr>
          <w:rFonts w:ascii="宋体" w:hAnsi="宋体"/>
          <w:szCs w:val="21"/>
        </w:rPr>
        <w:br w:type="page"/>
      </w:r>
      <w:r w:rsidRPr="00411275">
        <w:rPr>
          <w:rFonts w:eastAsia="黑体" w:hint="eastAsia"/>
          <w:sz w:val="28"/>
          <w:szCs w:val="28"/>
        </w:rPr>
        <w:lastRenderedPageBreak/>
        <w:t>三、商务要求</w:t>
      </w:r>
    </w:p>
    <w:p w:rsidR="00FE33A6" w:rsidRPr="00DD2B2F" w:rsidRDefault="00FE33A6" w:rsidP="00FE33A6">
      <w:pPr>
        <w:jc w:val="center"/>
        <w:rPr>
          <w:rFonts w:eastAsia="黑体"/>
          <w:sz w:val="28"/>
          <w:szCs w:val="28"/>
        </w:rPr>
      </w:pPr>
    </w:p>
    <w:p w:rsidR="00FE33A6" w:rsidRPr="00411275" w:rsidRDefault="00FE33A6" w:rsidP="00FE33A6">
      <w:pPr>
        <w:numPr>
          <w:ilvl w:val="0"/>
          <w:numId w:val="27"/>
        </w:numPr>
        <w:rPr>
          <w:b/>
        </w:rPr>
      </w:pPr>
      <w:r w:rsidRPr="00411275">
        <w:rPr>
          <w:rFonts w:hint="eastAsia"/>
          <w:b/>
        </w:rPr>
        <w:t>交货期</w:t>
      </w:r>
    </w:p>
    <w:p w:rsidR="00FE33A6" w:rsidRPr="0041350A" w:rsidRDefault="00FE33A6" w:rsidP="00FE33A6">
      <w:pPr>
        <w:numPr>
          <w:ilvl w:val="1"/>
          <w:numId w:val="27"/>
        </w:numPr>
      </w:pPr>
      <w:r w:rsidRPr="00A419F7">
        <w:rPr>
          <w:rFonts w:hint="eastAsia"/>
        </w:rPr>
        <w:t>签定</w:t>
      </w:r>
      <w:r w:rsidRPr="00DA3D56">
        <w:rPr>
          <w:rFonts w:hint="eastAsia"/>
        </w:rPr>
        <w:t>合同后按合同和招标、投标文件约定的要求和标准进行交货验收，交货期为合同签订后</w:t>
      </w:r>
      <w:r w:rsidRPr="00DA3D56">
        <w:rPr>
          <w:rFonts w:hint="eastAsia"/>
        </w:rPr>
        <w:t>60</w:t>
      </w:r>
      <w:r w:rsidRPr="00DA3D56">
        <w:rPr>
          <w:rFonts w:hint="eastAsia"/>
        </w:rPr>
        <w:t>日内</w:t>
      </w:r>
      <w:r w:rsidRPr="00A419F7">
        <w:rPr>
          <w:rFonts w:hint="eastAsia"/>
        </w:rPr>
        <w:t>。“交货期”指所有货物运抵现场安装调试完毕后交付用户验收的日期。</w:t>
      </w:r>
    </w:p>
    <w:p w:rsidR="00FE33A6" w:rsidRPr="00411275" w:rsidRDefault="00FE33A6" w:rsidP="00FE33A6"/>
    <w:p w:rsidR="00FE33A6" w:rsidRPr="00411275" w:rsidRDefault="00FE33A6" w:rsidP="00FE33A6">
      <w:pPr>
        <w:numPr>
          <w:ilvl w:val="0"/>
          <w:numId w:val="27"/>
        </w:numPr>
        <w:rPr>
          <w:b/>
        </w:rPr>
      </w:pPr>
      <w:r>
        <w:rPr>
          <w:rFonts w:hint="eastAsia"/>
          <w:b/>
        </w:rPr>
        <w:t>项目</w:t>
      </w:r>
      <w:r w:rsidRPr="00411275">
        <w:rPr>
          <w:rFonts w:hint="eastAsia"/>
          <w:b/>
        </w:rPr>
        <w:t>验收</w:t>
      </w:r>
    </w:p>
    <w:p w:rsidR="00FE33A6" w:rsidRPr="00A419F7" w:rsidRDefault="00FE33A6" w:rsidP="00FE33A6">
      <w:pPr>
        <w:numPr>
          <w:ilvl w:val="1"/>
          <w:numId w:val="27"/>
        </w:numPr>
      </w:pPr>
      <w:r w:rsidRPr="00A419F7">
        <w:rPr>
          <w:rFonts w:hint="eastAsia"/>
        </w:rPr>
        <w:t>由采购方牵头组织验收，验收时甲乙双方必须同时进行。</w:t>
      </w:r>
    </w:p>
    <w:p w:rsidR="00FE33A6" w:rsidRPr="00A419F7" w:rsidRDefault="00FE33A6" w:rsidP="00FE33A6">
      <w:pPr>
        <w:numPr>
          <w:ilvl w:val="1"/>
          <w:numId w:val="27"/>
        </w:numPr>
      </w:pPr>
      <w:r w:rsidRPr="00A419F7">
        <w:rPr>
          <w:rFonts w:hint="eastAsia"/>
        </w:rPr>
        <w:t>设备到达后要求外包装完好无损，产品铭牌清晰，表明产品的型号、编号、出产日期及技术参数等。</w:t>
      </w:r>
    </w:p>
    <w:p w:rsidR="00FE33A6" w:rsidRPr="00A419F7" w:rsidRDefault="00FE33A6" w:rsidP="00FE33A6">
      <w:pPr>
        <w:numPr>
          <w:ilvl w:val="1"/>
          <w:numId w:val="27"/>
        </w:numPr>
      </w:pPr>
      <w:r w:rsidRPr="00A419F7">
        <w:rPr>
          <w:rFonts w:hint="eastAsia"/>
        </w:rPr>
        <w:t>出具产品合格证书及质量保证书，配件清单与货品相符。</w:t>
      </w:r>
    </w:p>
    <w:p w:rsidR="00FE33A6" w:rsidRPr="00A419F7" w:rsidRDefault="00FE33A6" w:rsidP="00FE33A6">
      <w:pPr>
        <w:numPr>
          <w:ilvl w:val="1"/>
          <w:numId w:val="27"/>
        </w:numPr>
      </w:pPr>
      <w:r w:rsidRPr="00A419F7">
        <w:rPr>
          <w:rFonts w:hint="eastAsia"/>
        </w:rPr>
        <w:t>现场操作完成以下动作：在空载（只有驾驶人员）情形下行走、加速、减速、转向、制动动作，货叉升降是否达到高度，是否灵活平稳，满载情形下重复上述动作。要求操作方便、运行平顺，电动机声音无异常，液压部位无渗漏油渍。</w:t>
      </w:r>
    </w:p>
    <w:p w:rsidR="00FE33A6" w:rsidRPr="00A419F7" w:rsidRDefault="00FE33A6" w:rsidP="00FE33A6">
      <w:pPr>
        <w:numPr>
          <w:ilvl w:val="1"/>
          <w:numId w:val="27"/>
        </w:numPr>
      </w:pPr>
      <w:r w:rsidRPr="00A419F7">
        <w:rPr>
          <w:rFonts w:hint="eastAsia"/>
        </w:rPr>
        <w:t>甲乙双方验收合格后，填写验收报告，双方确认签字认可方可生效。</w:t>
      </w:r>
    </w:p>
    <w:p w:rsidR="00FE33A6" w:rsidRPr="00A419F7" w:rsidRDefault="00FE33A6" w:rsidP="00FE33A6">
      <w:pPr>
        <w:ind w:left="907"/>
      </w:pPr>
    </w:p>
    <w:p w:rsidR="00FE33A6" w:rsidRPr="0046222E" w:rsidRDefault="00FE33A6" w:rsidP="00FE33A6">
      <w:pPr>
        <w:numPr>
          <w:ilvl w:val="0"/>
          <w:numId w:val="27"/>
        </w:numPr>
        <w:rPr>
          <w:b/>
        </w:rPr>
      </w:pPr>
      <w:r>
        <w:rPr>
          <w:rFonts w:hint="eastAsia"/>
          <w:b/>
          <w:szCs w:val="21"/>
        </w:rPr>
        <w:t>包装运输</w:t>
      </w:r>
    </w:p>
    <w:p w:rsidR="00FE33A6" w:rsidRDefault="00FE33A6" w:rsidP="00FE33A6">
      <w:pPr>
        <w:ind w:left="907"/>
      </w:pPr>
      <w:r w:rsidRPr="00482CE4">
        <w:rPr>
          <w:rFonts w:hint="eastAsia"/>
        </w:rPr>
        <w:t>所有设备的包装由制造商按标准负责提供</w:t>
      </w:r>
      <w:r>
        <w:rPr>
          <w:rFonts w:hint="eastAsia"/>
        </w:rPr>
        <w:t>，</w:t>
      </w:r>
      <w:r w:rsidRPr="00482CE4">
        <w:rPr>
          <w:rFonts w:hint="eastAsia"/>
        </w:rPr>
        <w:t>采用恰当的方式将货物运抵交货地点</w:t>
      </w:r>
      <w:r>
        <w:rPr>
          <w:rFonts w:hint="eastAsia"/>
        </w:rPr>
        <w:t>。</w:t>
      </w:r>
    </w:p>
    <w:p w:rsidR="00FE33A6" w:rsidRDefault="00FE33A6" w:rsidP="00FE33A6">
      <w:pPr>
        <w:ind w:left="907"/>
        <w:rPr>
          <w:b/>
        </w:rPr>
      </w:pPr>
    </w:p>
    <w:p w:rsidR="00FE33A6" w:rsidRDefault="00FE33A6" w:rsidP="00FE33A6">
      <w:pPr>
        <w:numPr>
          <w:ilvl w:val="0"/>
          <w:numId w:val="27"/>
        </w:numPr>
        <w:rPr>
          <w:b/>
        </w:rPr>
      </w:pPr>
      <w:r w:rsidRPr="00411275">
        <w:rPr>
          <w:rFonts w:hint="eastAsia"/>
          <w:b/>
        </w:rPr>
        <w:t>质保期及售后服务</w:t>
      </w:r>
    </w:p>
    <w:p w:rsidR="00FE33A6" w:rsidRPr="00A419F7" w:rsidRDefault="00FE33A6" w:rsidP="00FE33A6">
      <w:pPr>
        <w:numPr>
          <w:ilvl w:val="1"/>
          <w:numId w:val="27"/>
        </w:numPr>
      </w:pPr>
      <w:r w:rsidRPr="00A419F7">
        <w:rPr>
          <w:rFonts w:hint="eastAsia"/>
        </w:rPr>
        <w:t>负责对使用和管理人员提供操作、安全和技术培训。</w:t>
      </w:r>
    </w:p>
    <w:p w:rsidR="00FE33A6" w:rsidRPr="00A419F7" w:rsidRDefault="00FE33A6" w:rsidP="00FE33A6">
      <w:pPr>
        <w:numPr>
          <w:ilvl w:val="1"/>
          <w:numId w:val="27"/>
        </w:numPr>
      </w:pPr>
      <w:r w:rsidRPr="00A419F7">
        <w:rPr>
          <w:rFonts w:hint="eastAsia"/>
        </w:rPr>
        <w:t>提供优质的售后服务，在接到招标方故障报修通知后，</w:t>
      </w:r>
      <w:r w:rsidRPr="00A419F7">
        <w:rPr>
          <w:rFonts w:hint="eastAsia"/>
        </w:rPr>
        <w:t>2</w:t>
      </w:r>
      <w:r w:rsidRPr="00A419F7">
        <w:rPr>
          <w:rFonts w:hint="eastAsia"/>
        </w:rPr>
        <w:t>小时内响应并提供维修方案，需现场解决的问题</w:t>
      </w:r>
      <w:r w:rsidRPr="00A419F7">
        <w:rPr>
          <w:rFonts w:hint="eastAsia"/>
        </w:rPr>
        <w:t>24</w:t>
      </w:r>
      <w:r w:rsidRPr="00A419F7">
        <w:rPr>
          <w:rFonts w:hint="eastAsia"/>
        </w:rPr>
        <w:t>小时内赶到现场解决。</w:t>
      </w:r>
    </w:p>
    <w:p w:rsidR="00FE33A6" w:rsidRPr="00A419F7" w:rsidRDefault="00FE33A6" w:rsidP="00FE33A6">
      <w:pPr>
        <w:numPr>
          <w:ilvl w:val="1"/>
          <w:numId w:val="27"/>
        </w:numPr>
      </w:pPr>
      <w:r w:rsidRPr="00A419F7">
        <w:rPr>
          <w:rFonts w:hint="eastAsia"/>
        </w:rPr>
        <w:t>质保期：质保期要求自设备交付使用验收合格之日起</w:t>
      </w:r>
      <w:r w:rsidRPr="00A419F7">
        <w:rPr>
          <w:rFonts w:hint="eastAsia"/>
        </w:rPr>
        <w:t>1</w:t>
      </w:r>
      <w:r w:rsidRPr="00A419F7">
        <w:rPr>
          <w:rFonts w:hint="eastAsia"/>
        </w:rPr>
        <w:t>年（含一年）或</w:t>
      </w:r>
      <w:r w:rsidRPr="00A419F7">
        <w:t>2000</w:t>
      </w:r>
      <w:r w:rsidRPr="00A419F7">
        <w:rPr>
          <w:rFonts w:hint="eastAsia"/>
        </w:rPr>
        <w:t>小时，先到为准。</w:t>
      </w:r>
    </w:p>
    <w:p w:rsidR="00FE33A6" w:rsidRPr="00A419F7" w:rsidRDefault="00FE33A6" w:rsidP="00FE33A6">
      <w:pPr>
        <w:numPr>
          <w:ilvl w:val="1"/>
          <w:numId w:val="27"/>
        </w:numPr>
      </w:pPr>
      <w:r w:rsidRPr="00A419F7">
        <w:rPr>
          <w:rFonts w:hint="eastAsia"/>
        </w:rPr>
        <w:t>符合国家及地方现行的技术标准和安全规范要求，确保车辆使用安全、可靠、运行稳定。</w:t>
      </w:r>
    </w:p>
    <w:p w:rsidR="00FE33A6" w:rsidRPr="00A419F7" w:rsidRDefault="00FE33A6" w:rsidP="00FE33A6">
      <w:pPr>
        <w:numPr>
          <w:ilvl w:val="1"/>
          <w:numId w:val="27"/>
        </w:numPr>
      </w:pPr>
      <w:r w:rsidRPr="00A419F7">
        <w:rPr>
          <w:rFonts w:hint="eastAsia"/>
        </w:rPr>
        <w:t>供应商应能提供长期良好的售后服务，并在招标文件中提供详细具体的售后服务承诺条款及保证。</w:t>
      </w:r>
    </w:p>
    <w:p w:rsidR="00FE33A6" w:rsidRPr="00A419F7" w:rsidRDefault="00FE33A6" w:rsidP="00FE33A6">
      <w:pPr>
        <w:numPr>
          <w:ilvl w:val="1"/>
          <w:numId w:val="27"/>
        </w:numPr>
      </w:pPr>
      <w:r w:rsidRPr="00A419F7">
        <w:rPr>
          <w:rFonts w:hint="eastAsia"/>
        </w:rPr>
        <w:t>供应商可提供除招标文件要求之外的其他售后服务优惠条件。</w:t>
      </w:r>
    </w:p>
    <w:p w:rsidR="00FE33A6" w:rsidRPr="00A419F7" w:rsidRDefault="00FE33A6" w:rsidP="00FE33A6">
      <w:pPr>
        <w:ind w:left="907"/>
      </w:pPr>
    </w:p>
    <w:p w:rsidR="00FE33A6" w:rsidRPr="00847E42" w:rsidRDefault="00FE33A6" w:rsidP="00FE33A6">
      <w:pPr>
        <w:numPr>
          <w:ilvl w:val="0"/>
          <w:numId w:val="27"/>
        </w:numPr>
        <w:rPr>
          <w:b/>
        </w:rPr>
      </w:pPr>
      <w:r w:rsidRPr="00847E42">
        <w:rPr>
          <w:rFonts w:hint="eastAsia"/>
          <w:b/>
        </w:rPr>
        <w:t>付款方式</w:t>
      </w:r>
    </w:p>
    <w:p w:rsidR="00FE33A6" w:rsidRPr="00A419F7" w:rsidRDefault="00FE33A6" w:rsidP="00FE33A6">
      <w:pPr>
        <w:numPr>
          <w:ilvl w:val="1"/>
          <w:numId w:val="27"/>
        </w:numPr>
      </w:pPr>
      <w:r w:rsidRPr="00A419F7">
        <w:rPr>
          <w:rFonts w:hint="eastAsia"/>
        </w:rPr>
        <w:t>中标方在向招标公司足额缴纳中标服务费并领取中标通知书后与招标方签订项目合同。</w:t>
      </w:r>
    </w:p>
    <w:p w:rsidR="00FE33A6" w:rsidRPr="00A419F7" w:rsidRDefault="00FE33A6" w:rsidP="00FE33A6">
      <w:pPr>
        <w:numPr>
          <w:ilvl w:val="1"/>
          <w:numId w:val="27"/>
        </w:numPr>
      </w:pPr>
      <w:r w:rsidRPr="00A419F7">
        <w:rPr>
          <w:rFonts w:hint="eastAsia"/>
        </w:rPr>
        <w:t>合同签订后</w:t>
      </w:r>
      <w:r w:rsidRPr="00A419F7">
        <w:t>10</w:t>
      </w:r>
      <w:r w:rsidRPr="00A419F7">
        <w:rPr>
          <w:rFonts w:hint="eastAsia"/>
        </w:rPr>
        <w:t>个工作日，招标方向中标方支付合同总额的</w:t>
      </w:r>
      <w:r w:rsidRPr="00A419F7">
        <w:rPr>
          <w:rFonts w:hint="eastAsia"/>
        </w:rPr>
        <w:t>2</w:t>
      </w:r>
      <w:r w:rsidRPr="00A419F7">
        <w:t>0%</w:t>
      </w:r>
      <w:r w:rsidRPr="00A419F7">
        <w:rPr>
          <w:rFonts w:hint="eastAsia"/>
        </w:rPr>
        <w:t>预付款，中标方向招标方开具合同总额</w:t>
      </w:r>
      <w:r w:rsidRPr="00A419F7">
        <w:rPr>
          <w:rFonts w:hint="eastAsia"/>
        </w:rPr>
        <w:t>2</w:t>
      </w:r>
      <w:r w:rsidRPr="00A419F7">
        <w:t>0%</w:t>
      </w:r>
      <w:r w:rsidRPr="00A419F7">
        <w:rPr>
          <w:rFonts w:hint="eastAsia"/>
        </w:rPr>
        <w:t>的</w:t>
      </w:r>
      <w:r>
        <w:rPr>
          <w:rFonts w:hint="eastAsia"/>
        </w:rPr>
        <w:t>17%</w:t>
      </w:r>
      <w:r>
        <w:rPr>
          <w:rFonts w:hint="eastAsia"/>
        </w:rPr>
        <w:t>专业</w:t>
      </w:r>
      <w:r w:rsidRPr="00A419F7">
        <w:rPr>
          <w:rFonts w:hint="eastAsia"/>
        </w:rPr>
        <w:t>增值税发票。</w:t>
      </w:r>
    </w:p>
    <w:p w:rsidR="00FE33A6" w:rsidRPr="00A419F7" w:rsidRDefault="00FE33A6" w:rsidP="00FE33A6">
      <w:pPr>
        <w:numPr>
          <w:ilvl w:val="1"/>
          <w:numId w:val="27"/>
        </w:numPr>
      </w:pPr>
      <w:r w:rsidRPr="00A419F7">
        <w:rPr>
          <w:rFonts w:hint="eastAsia"/>
        </w:rPr>
        <w:t>验收合格后</w:t>
      </w:r>
      <w:r w:rsidRPr="00A419F7">
        <w:t>10</w:t>
      </w:r>
      <w:r w:rsidRPr="00A419F7">
        <w:rPr>
          <w:rFonts w:hint="eastAsia"/>
        </w:rPr>
        <w:t>个工作日，招标方向中标方支付合同总额的</w:t>
      </w:r>
      <w:r w:rsidRPr="00A419F7">
        <w:rPr>
          <w:rFonts w:hint="eastAsia"/>
        </w:rPr>
        <w:t>7</w:t>
      </w:r>
      <w:r w:rsidRPr="00A419F7">
        <w:t>0%</w:t>
      </w:r>
      <w:r w:rsidRPr="00A419F7">
        <w:rPr>
          <w:rFonts w:hint="eastAsia"/>
        </w:rPr>
        <w:t>，同时中标方向招标方开具合同总额</w:t>
      </w:r>
      <w:r w:rsidRPr="00A419F7">
        <w:rPr>
          <w:rFonts w:hint="eastAsia"/>
        </w:rPr>
        <w:t>7</w:t>
      </w:r>
      <w:r w:rsidRPr="00A419F7">
        <w:t>0%</w:t>
      </w:r>
      <w:r w:rsidRPr="00A419F7">
        <w:rPr>
          <w:rFonts w:hint="eastAsia"/>
        </w:rPr>
        <w:t>的</w:t>
      </w:r>
      <w:r>
        <w:rPr>
          <w:rFonts w:hint="eastAsia"/>
        </w:rPr>
        <w:t>17%</w:t>
      </w:r>
      <w:r>
        <w:rPr>
          <w:rFonts w:hint="eastAsia"/>
        </w:rPr>
        <w:t>专业</w:t>
      </w:r>
      <w:r w:rsidRPr="00A419F7">
        <w:rPr>
          <w:rFonts w:hint="eastAsia"/>
        </w:rPr>
        <w:t>增值税发票。</w:t>
      </w:r>
    </w:p>
    <w:p w:rsidR="00FE33A6" w:rsidRPr="00A419F7" w:rsidRDefault="00FE33A6" w:rsidP="00FE33A6">
      <w:pPr>
        <w:numPr>
          <w:ilvl w:val="1"/>
          <w:numId w:val="27"/>
        </w:numPr>
        <w:rPr>
          <w:bCs/>
        </w:rPr>
      </w:pPr>
      <w:r w:rsidRPr="00A419F7">
        <w:rPr>
          <w:rFonts w:hint="eastAsia"/>
        </w:rPr>
        <w:t>验收合格三个月内，车辆使用正常。招标方向中标方支付合同总额的</w:t>
      </w:r>
      <w:r w:rsidRPr="00A419F7">
        <w:t>10%</w:t>
      </w:r>
      <w:r w:rsidRPr="00A419F7">
        <w:rPr>
          <w:rFonts w:hint="eastAsia"/>
        </w:rPr>
        <w:t>，同时中标方向招标方开具合同总额</w:t>
      </w:r>
      <w:r w:rsidRPr="00A419F7">
        <w:t>10%</w:t>
      </w:r>
      <w:r w:rsidRPr="00A419F7">
        <w:rPr>
          <w:rFonts w:hint="eastAsia"/>
        </w:rPr>
        <w:t>的</w:t>
      </w:r>
      <w:r>
        <w:rPr>
          <w:rFonts w:hint="eastAsia"/>
        </w:rPr>
        <w:t>17%</w:t>
      </w:r>
      <w:r>
        <w:rPr>
          <w:rFonts w:hint="eastAsia"/>
        </w:rPr>
        <w:t>专业</w:t>
      </w:r>
      <w:r w:rsidRPr="00A419F7">
        <w:rPr>
          <w:rFonts w:hint="eastAsia"/>
        </w:rPr>
        <w:t>增值税发票。</w:t>
      </w:r>
    </w:p>
    <w:p w:rsidR="00C15B31" w:rsidRPr="00FE33A6" w:rsidRDefault="00C15B31" w:rsidP="00FE33A6"/>
    <w:sectPr w:rsidR="00C15B31" w:rsidRPr="00FE33A6" w:rsidSect="00A60762">
      <w:headerReference w:type="default" r:id="rId7"/>
      <w:footerReference w:type="even" r:id="rId8"/>
      <w:footerReference w:type="default" r:id="rId9"/>
      <w:pgSz w:w="11906" w:h="16838" w:code="9"/>
      <w:pgMar w:top="1440" w:right="1797" w:bottom="1440" w:left="1800"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3723" w:rsidRDefault="00E03723" w:rsidP="00CC35AA">
      <w:r>
        <w:separator/>
      </w:r>
    </w:p>
  </w:endnote>
  <w:endnote w:type="continuationSeparator" w:id="1">
    <w:p w:rsidR="00E03723" w:rsidRDefault="00E03723" w:rsidP="00CC35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
    <w:altName w:val="Times New Roman"/>
    <w:charset w:val="00"/>
    <w:family w:val="roman"/>
    <w:pitch w:val="default"/>
    <w:sig w:usb0="00000000" w:usb1="00000000" w:usb2="00000000" w:usb3="00000000" w:csb0="00040001"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长城仿宋">
    <w:altName w:val="仿宋"/>
    <w:charset w:val="86"/>
    <w:family w:val="modern"/>
    <w:pitch w:val="default"/>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81E" w:rsidRDefault="00B41AF1" w:rsidP="00B866C5">
    <w:pPr>
      <w:pStyle w:val="a5"/>
      <w:framePr w:wrap="around" w:vAnchor="text" w:hAnchor="margin" w:xAlign="center" w:y="1"/>
      <w:rPr>
        <w:rStyle w:val="ab"/>
      </w:rPr>
    </w:pPr>
    <w:r>
      <w:rPr>
        <w:rStyle w:val="ab"/>
      </w:rPr>
      <w:fldChar w:fldCharType="begin"/>
    </w:r>
    <w:r w:rsidR="008718BA">
      <w:rPr>
        <w:rStyle w:val="ab"/>
      </w:rPr>
      <w:instrText xml:space="preserve">PAGE  </w:instrText>
    </w:r>
    <w:r>
      <w:rPr>
        <w:rStyle w:val="ab"/>
      </w:rPr>
      <w:fldChar w:fldCharType="end"/>
    </w:r>
  </w:p>
  <w:p w:rsidR="001E081E" w:rsidRDefault="00E03723">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81E" w:rsidRDefault="00B41AF1" w:rsidP="00B866C5">
    <w:pPr>
      <w:pStyle w:val="a5"/>
      <w:framePr w:wrap="around" w:vAnchor="text" w:hAnchor="margin" w:xAlign="center" w:y="1"/>
      <w:rPr>
        <w:rStyle w:val="ab"/>
      </w:rPr>
    </w:pPr>
    <w:r>
      <w:rPr>
        <w:rStyle w:val="ab"/>
      </w:rPr>
      <w:fldChar w:fldCharType="begin"/>
    </w:r>
    <w:r w:rsidR="008718BA">
      <w:rPr>
        <w:rStyle w:val="ab"/>
      </w:rPr>
      <w:instrText xml:space="preserve">PAGE  </w:instrText>
    </w:r>
    <w:r>
      <w:rPr>
        <w:rStyle w:val="ab"/>
      </w:rPr>
      <w:fldChar w:fldCharType="separate"/>
    </w:r>
    <w:r w:rsidR="00FE33A6">
      <w:rPr>
        <w:rStyle w:val="ab"/>
        <w:noProof/>
      </w:rPr>
      <w:t>4</w:t>
    </w:r>
    <w:r>
      <w:rPr>
        <w:rStyle w:val="ab"/>
      </w:rPr>
      <w:fldChar w:fldCharType="end"/>
    </w:r>
  </w:p>
  <w:p w:rsidR="001E081E" w:rsidRDefault="00E0372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3723" w:rsidRDefault="00E03723" w:rsidP="00CC35AA">
      <w:r>
        <w:separator/>
      </w:r>
    </w:p>
  </w:footnote>
  <w:footnote w:type="continuationSeparator" w:id="1">
    <w:p w:rsidR="00E03723" w:rsidRDefault="00E03723" w:rsidP="00CC35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81E" w:rsidRDefault="008718BA">
    <w:pPr>
      <w:pStyle w:val="a4"/>
    </w:pPr>
    <w:r>
      <w:rPr>
        <w:rFonts w:hint="eastAsia"/>
      </w:rPr>
      <w:t>深圳市三方诚信招标有限公司政府采购货物招标文件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951C5"/>
    <w:multiLevelType w:val="multilevel"/>
    <w:tmpl w:val="F6FCBB00"/>
    <w:lvl w:ilvl="0">
      <w:start w:val="1"/>
      <w:numFmt w:val="decimal"/>
      <w:lvlText w:val="%1."/>
      <w:lvlJc w:val="left"/>
      <w:pPr>
        <w:ind w:left="425" w:hanging="425"/>
      </w:pPr>
      <w:rPr>
        <w:rFonts w:ascii="Times New Roman" w:hAnsi="Times New Roman" w:cs="Times New Roman"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0879284D"/>
    <w:multiLevelType w:val="hybridMultilevel"/>
    <w:tmpl w:val="B80E6B72"/>
    <w:lvl w:ilvl="0" w:tplc="E344552A">
      <w:start w:val="1"/>
      <w:numFmt w:val="decimal"/>
      <w:pStyle w:val="TimesNewRoman"/>
      <w:lvlText w:val="1.1.%1."/>
      <w:lvlJc w:val="left"/>
      <w:pPr>
        <w:tabs>
          <w:tab w:val="num" w:pos="907"/>
        </w:tabs>
        <w:ind w:left="907" w:hanging="90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B4258D9"/>
    <w:multiLevelType w:val="hybridMultilevel"/>
    <w:tmpl w:val="4DEEF41E"/>
    <w:lvl w:ilvl="0" w:tplc="B4AA4C7C">
      <w:start w:val="1"/>
      <w:numFmt w:val="decimal"/>
      <w:lvlText w:val="%1"/>
      <w:lvlJc w:val="righ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9474AE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nsid w:val="2B68736B"/>
    <w:multiLevelType w:val="multilevel"/>
    <w:tmpl w:val="BB868E1C"/>
    <w:lvl w:ilvl="0">
      <w:start w:val="1"/>
      <w:numFmt w:val="decimal"/>
      <w:lvlText w:val="%1."/>
      <w:lvlJc w:val="left"/>
      <w:pPr>
        <w:ind w:left="425" w:hanging="425"/>
      </w:pPr>
      <w:rPr>
        <w:rFonts w:ascii="Times New Roman" w:hAnsi="Times New Roman" w:cs="Times New Roman" w:hint="default"/>
      </w:rPr>
    </w:lvl>
    <w:lvl w:ilvl="1">
      <w:start w:val="1"/>
      <w:numFmt w:val="decimal"/>
      <w:lvlText w:val="%1.%2."/>
      <w:lvlJc w:val="left"/>
      <w:pPr>
        <w:ind w:left="567" w:hanging="567"/>
      </w:pPr>
      <w:rPr>
        <w:rFonts w:ascii="Times New Roman" w:hAnsi="Times New Roman" w:cs="Times New Roman" w:hint="default"/>
      </w:rPr>
    </w:lvl>
    <w:lvl w:ilvl="2">
      <w:start w:val="1"/>
      <w:numFmt w:val="decimal"/>
      <w:lvlText w:val="%1.%2.%3."/>
      <w:lvlJc w:val="left"/>
      <w:pPr>
        <w:ind w:left="709" w:hanging="709"/>
      </w:pPr>
      <w:rPr>
        <w:rFonts w:ascii="Times New Roman" w:hAnsi="Times New Roman" w:cs="Times New Roman" w:hint="default"/>
      </w:rPr>
    </w:lvl>
    <w:lvl w:ilvl="3">
      <w:start w:val="1"/>
      <w:numFmt w:val="decimal"/>
      <w:lvlText w:val="%1.%2.%3.%4."/>
      <w:lvlJc w:val="left"/>
      <w:pPr>
        <w:ind w:left="851" w:hanging="851"/>
      </w:pPr>
      <w:rPr>
        <w:rFonts w:ascii="Times New Roman" w:hAnsi="Times New Roman" w:cs="Times New Roman" w:hint="default"/>
      </w:r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nsid w:val="2BE3578D"/>
    <w:multiLevelType w:val="hybridMultilevel"/>
    <w:tmpl w:val="4DEEF41E"/>
    <w:lvl w:ilvl="0" w:tplc="B4AA4C7C">
      <w:start w:val="1"/>
      <w:numFmt w:val="decimal"/>
      <w:lvlText w:val="%1"/>
      <w:lvlJc w:val="righ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06A0E8D"/>
    <w:multiLevelType w:val="hybridMultilevel"/>
    <w:tmpl w:val="30F0E9D8"/>
    <w:lvl w:ilvl="0" w:tplc="30F47F0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2D4233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nsid w:val="37627161"/>
    <w:multiLevelType w:val="multilevel"/>
    <w:tmpl w:val="0D52454E"/>
    <w:lvl w:ilvl="0">
      <w:start w:val="1"/>
      <w:numFmt w:val="decimal"/>
      <w:lvlText w:val="%1."/>
      <w:lvlJc w:val="left"/>
      <w:pPr>
        <w:ind w:left="425" w:hanging="425"/>
      </w:pPr>
      <w:rPr>
        <w:color w:val="auto"/>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nsid w:val="3B446EE1"/>
    <w:multiLevelType w:val="hybridMultilevel"/>
    <w:tmpl w:val="4DEEF41E"/>
    <w:lvl w:ilvl="0" w:tplc="B4AA4C7C">
      <w:start w:val="1"/>
      <w:numFmt w:val="decimal"/>
      <w:lvlText w:val="%1"/>
      <w:lvlJc w:val="righ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BC00548"/>
    <w:multiLevelType w:val="multilevel"/>
    <w:tmpl w:val="66D451A4"/>
    <w:lvl w:ilvl="0">
      <w:start w:val="1"/>
      <w:numFmt w:val="decimal"/>
      <w:lvlText w:val="%1."/>
      <w:lvlJc w:val="left"/>
      <w:pPr>
        <w:ind w:left="425" w:hanging="425"/>
      </w:pPr>
    </w:lvl>
    <w:lvl w:ilvl="1">
      <w:start w:val="1"/>
      <w:numFmt w:val="decimal"/>
      <w:lvlText w:val="%1.%2."/>
      <w:lvlJc w:val="left"/>
      <w:pPr>
        <w:ind w:left="567" w:hanging="567"/>
      </w:pPr>
      <w:rPr>
        <w:rFonts w:ascii="Times New Roman" w:hAnsi="Times New Roman" w:cs="Times New Roman" w:hint="default"/>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nsid w:val="42FD371A"/>
    <w:multiLevelType w:val="hybridMultilevel"/>
    <w:tmpl w:val="711492C4"/>
    <w:lvl w:ilvl="0" w:tplc="CF9C332A">
      <w:start w:val="1"/>
      <w:numFmt w:val="decimal"/>
      <w:lvlText w:val="%1."/>
      <w:lvlJc w:val="left"/>
      <w:pPr>
        <w:tabs>
          <w:tab w:val="num" w:pos="907"/>
        </w:tabs>
        <w:ind w:left="907" w:hanging="907"/>
      </w:pPr>
      <w:rPr>
        <w:rFonts w:hint="default"/>
      </w:rPr>
    </w:lvl>
    <w:lvl w:ilvl="1" w:tplc="6B181174">
      <w:numFmt w:val="bullet"/>
      <w:lvlText w:val=""/>
      <w:lvlJc w:val="left"/>
      <w:pPr>
        <w:tabs>
          <w:tab w:val="num" w:pos="780"/>
        </w:tabs>
        <w:ind w:left="780" w:hanging="360"/>
      </w:pPr>
      <w:rPr>
        <w:rFonts w:ascii="Wingdings" w:eastAsia="宋体" w:hAnsi="Wingdings" w:cs="Times New Roman" w:hint="default"/>
      </w:rPr>
    </w:lvl>
    <w:lvl w:ilvl="2" w:tplc="CCB614C6">
      <w:start w:val="1"/>
      <w:numFmt w:val="japaneseCounting"/>
      <w:lvlText w:val="（%3）"/>
      <w:lvlJc w:val="left"/>
      <w:pPr>
        <w:ind w:left="1560" w:hanging="72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4BD739BA"/>
    <w:multiLevelType w:val="hybridMultilevel"/>
    <w:tmpl w:val="30F0E9D8"/>
    <w:lvl w:ilvl="0" w:tplc="30F47F0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BD866BA"/>
    <w:multiLevelType w:val="hybridMultilevel"/>
    <w:tmpl w:val="7D9E862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E1C3B3C"/>
    <w:multiLevelType w:val="hybridMultilevel"/>
    <w:tmpl w:val="4DEEF41E"/>
    <w:lvl w:ilvl="0" w:tplc="B4AA4C7C">
      <w:start w:val="1"/>
      <w:numFmt w:val="decimal"/>
      <w:lvlText w:val="%1"/>
      <w:lvlJc w:val="righ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E375C42"/>
    <w:multiLevelType w:val="multilevel"/>
    <w:tmpl w:val="206E6C62"/>
    <w:lvl w:ilvl="0">
      <w:start w:val="1"/>
      <w:numFmt w:val="decimal"/>
      <w:lvlText w:val="%1."/>
      <w:lvlJc w:val="left"/>
      <w:pPr>
        <w:tabs>
          <w:tab w:val="num" w:pos="907"/>
        </w:tabs>
        <w:ind w:left="907" w:hanging="907"/>
      </w:pPr>
      <w:rPr>
        <w:rFonts w:hint="eastAsia"/>
        <w:b/>
      </w:rPr>
    </w:lvl>
    <w:lvl w:ilvl="1">
      <w:start w:val="1"/>
      <w:numFmt w:val="decimal"/>
      <w:lvlText w:val="%1.%2."/>
      <w:lvlJc w:val="left"/>
      <w:pPr>
        <w:tabs>
          <w:tab w:val="num" w:pos="907"/>
        </w:tabs>
        <w:ind w:left="907" w:hanging="907"/>
      </w:pPr>
      <w:rPr>
        <w:rFonts w:ascii="Times New Roman" w:hAnsi="Times New Roman" w:cs="Times New Roman" w:hint="default"/>
        <w:b w:val="0"/>
      </w:rPr>
    </w:lvl>
    <w:lvl w:ilvl="2">
      <w:start w:val="1"/>
      <w:numFmt w:val="decimal"/>
      <w:lvlText w:val="%1.%2.%3."/>
      <w:lvlJc w:val="left"/>
      <w:pPr>
        <w:tabs>
          <w:tab w:val="num" w:pos="907"/>
        </w:tabs>
        <w:ind w:left="907" w:hanging="907"/>
      </w:pPr>
      <w:rPr>
        <w:rFonts w:ascii="Times New Roman" w:hAnsi="Times New Roman" w:cs="Times New Roman" w:hint="default"/>
      </w:rPr>
    </w:lvl>
    <w:lvl w:ilvl="3">
      <w:start w:val="1"/>
      <w:numFmt w:val="decimal"/>
      <w:lvlText w:val="%1.%2.%3.%4."/>
      <w:lvlJc w:val="left"/>
      <w:pPr>
        <w:tabs>
          <w:tab w:val="num" w:pos="907"/>
        </w:tabs>
        <w:ind w:left="907" w:hanging="907"/>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6">
    <w:nsid w:val="52927FC6"/>
    <w:multiLevelType w:val="hybridMultilevel"/>
    <w:tmpl w:val="4DEEF41E"/>
    <w:lvl w:ilvl="0" w:tplc="B4AA4C7C">
      <w:start w:val="1"/>
      <w:numFmt w:val="decimal"/>
      <w:lvlText w:val="%1"/>
      <w:lvlJc w:val="righ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F284994"/>
    <w:multiLevelType w:val="hybridMultilevel"/>
    <w:tmpl w:val="4DEEF41E"/>
    <w:lvl w:ilvl="0" w:tplc="B4AA4C7C">
      <w:start w:val="1"/>
      <w:numFmt w:val="decimal"/>
      <w:lvlText w:val="%1"/>
      <w:lvlJc w:val="righ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8F83922"/>
    <w:multiLevelType w:val="multilevel"/>
    <w:tmpl w:val="CA00079E"/>
    <w:lvl w:ilvl="0">
      <w:start w:val="1"/>
      <w:numFmt w:val="decimal"/>
      <w:lvlText w:val="%1."/>
      <w:lvlJc w:val="left"/>
      <w:pPr>
        <w:ind w:left="425" w:hanging="425"/>
      </w:pPr>
      <w:rPr>
        <w:rFonts w:ascii="Times New Roman" w:hAnsi="Times New Roman" w:cs="Times New Roman"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nsid w:val="6ECD107C"/>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nsid w:val="708141D8"/>
    <w:multiLevelType w:val="multilevel"/>
    <w:tmpl w:val="911E9D7A"/>
    <w:lvl w:ilvl="0">
      <w:start w:val="1"/>
      <w:numFmt w:val="decimal"/>
      <w:lvlText w:val="%1."/>
      <w:lvlJc w:val="left"/>
      <w:pPr>
        <w:ind w:left="425" w:hanging="425"/>
      </w:pPr>
      <w:rPr>
        <w:rFonts w:ascii="Times New Roman" w:hAnsi="Times New Roman" w:cs="Times New Roman"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nsid w:val="72160517"/>
    <w:multiLevelType w:val="multilevel"/>
    <w:tmpl w:val="9A02B4CC"/>
    <w:lvl w:ilvl="0">
      <w:start w:val="1"/>
      <w:numFmt w:val="decimal"/>
      <w:lvlText w:val="%1."/>
      <w:lvlJc w:val="left"/>
      <w:pPr>
        <w:ind w:left="425" w:hanging="425"/>
      </w:pPr>
      <w:rPr>
        <w:rFonts w:ascii="Times New Roman" w:hAnsi="Times New Roman" w:cs="Times New Roman" w:hint="default"/>
      </w:rPr>
    </w:lvl>
    <w:lvl w:ilvl="1">
      <w:start w:val="1"/>
      <w:numFmt w:val="decimal"/>
      <w:lvlText w:val="%1.%2."/>
      <w:lvlJc w:val="left"/>
      <w:pPr>
        <w:ind w:left="567" w:hanging="567"/>
      </w:pPr>
      <w:rPr>
        <w:rFonts w:ascii="Times New Roman" w:hAnsi="Times New Roman" w:cs="Times New Roman" w:hint="default"/>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2">
    <w:nsid w:val="75187814"/>
    <w:multiLevelType w:val="hybridMultilevel"/>
    <w:tmpl w:val="194AA776"/>
    <w:lvl w:ilvl="0" w:tplc="DAACAB0C">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9370E7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4">
    <w:nsid w:val="7ADE6C46"/>
    <w:multiLevelType w:val="hybridMultilevel"/>
    <w:tmpl w:val="4DEEF41E"/>
    <w:lvl w:ilvl="0" w:tplc="B4AA4C7C">
      <w:start w:val="1"/>
      <w:numFmt w:val="decimal"/>
      <w:lvlText w:val="%1"/>
      <w:lvlJc w:val="righ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7CFE6C84"/>
    <w:multiLevelType w:val="hybridMultilevel"/>
    <w:tmpl w:val="4DEEF41E"/>
    <w:lvl w:ilvl="0" w:tplc="B4AA4C7C">
      <w:start w:val="1"/>
      <w:numFmt w:val="decimal"/>
      <w:lvlText w:val="%1"/>
      <w:lvlJc w:val="righ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FA47C67"/>
    <w:multiLevelType w:val="multilevel"/>
    <w:tmpl w:val="F8BABA22"/>
    <w:lvl w:ilvl="0">
      <w:start w:val="1"/>
      <w:numFmt w:val="decimal"/>
      <w:lvlText w:val="%1."/>
      <w:lvlJc w:val="left"/>
      <w:pPr>
        <w:tabs>
          <w:tab w:val="num" w:pos="907"/>
        </w:tabs>
        <w:ind w:left="907" w:hanging="907"/>
      </w:pPr>
      <w:rPr>
        <w:rFonts w:hint="eastAsia"/>
        <w:b/>
      </w:rPr>
    </w:lvl>
    <w:lvl w:ilvl="1">
      <w:start w:val="1"/>
      <w:numFmt w:val="decimal"/>
      <w:lvlText w:val="%1.%2."/>
      <w:lvlJc w:val="left"/>
      <w:pPr>
        <w:tabs>
          <w:tab w:val="num" w:pos="907"/>
        </w:tabs>
        <w:ind w:left="907" w:hanging="907"/>
      </w:pPr>
      <w:rPr>
        <w:rFonts w:ascii="Times New Roman" w:hAnsi="Times New Roman" w:cs="Times New Roman" w:hint="default"/>
        <w:b w:val="0"/>
      </w:rPr>
    </w:lvl>
    <w:lvl w:ilvl="2">
      <w:start w:val="1"/>
      <w:numFmt w:val="decimal"/>
      <w:lvlText w:val="%1.%2.%3."/>
      <w:lvlJc w:val="left"/>
      <w:pPr>
        <w:tabs>
          <w:tab w:val="num" w:pos="907"/>
        </w:tabs>
        <w:ind w:left="907" w:hanging="907"/>
      </w:pPr>
      <w:rPr>
        <w:rFonts w:hint="eastAsia"/>
      </w:rPr>
    </w:lvl>
    <w:lvl w:ilvl="3">
      <w:start w:val="1"/>
      <w:numFmt w:val="decimal"/>
      <w:lvlText w:val="%1.%2.%3.%4."/>
      <w:lvlJc w:val="left"/>
      <w:pPr>
        <w:tabs>
          <w:tab w:val="num" w:pos="907"/>
        </w:tabs>
        <w:ind w:left="907" w:hanging="907"/>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1"/>
  </w:num>
  <w:num w:numId="2">
    <w:abstractNumId w:val="16"/>
  </w:num>
  <w:num w:numId="3">
    <w:abstractNumId w:val="2"/>
  </w:num>
  <w:num w:numId="4">
    <w:abstractNumId w:val="5"/>
  </w:num>
  <w:num w:numId="5">
    <w:abstractNumId w:val="24"/>
  </w:num>
  <w:num w:numId="6">
    <w:abstractNumId w:val="22"/>
  </w:num>
  <w:num w:numId="7">
    <w:abstractNumId w:val="25"/>
  </w:num>
  <w:num w:numId="8">
    <w:abstractNumId w:val="17"/>
  </w:num>
  <w:num w:numId="9">
    <w:abstractNumId w:val="9"/>
  </w:num>
  <w:num w:numId="10">
    <w:abstractNumId w:val="14"/>
  </w:num>
  <w:num w:numId="11">
    <w:abstractNumId w:val="13"/>
  </w:num>
  <w:num w:numId="12">
    <w:abstractNumId w:val="3"/>
  </w:num>
  <w:num w:numId="13">
    <w:abstractNumId w:val="19"/>
  </w:num>
  <w:num w:numId="14">
    <w:abstractNumId w:val="12"/>
  </w:num>
  <w:num w:numId="15">
    <w:abstractNumId w:val="7"/>
  </w:num>
  <w:num w:numId="16">
    <w:abstractNumId w:val="23"/>
  </w:num>
  <w:num w:numId="17">
    <w:abstractNumId w:val="8"/>
  </w:num>
  <w:num w:numId="18">
    <w:abstractNumId w:val="0"/>
  </w:num>
  <w:num w:numId="19">
    <w:abstractNumId w:val="4"/>
  </w:num>
  <w:num w:numId="20">
    <w:abstractNumId w:val="18"/>
  </w:num>
  <w:num w:numId="21">
    <w:abstractNumId w:val="6"/>
  </w:num>
  <w:num w:numId="22">
    <w:abstractNumId w:val="10"/>
  </w:num>
  <w:num w:numId="23">
    <w:abstractNumId w:val="20"/>
  </w:num>
  <w:num w:numId="24">
    <w:abstractNumId w:val="21"/>
  </w:num>
  <w:num w:numId="25">
    <w:abstractNumId w:val="11"/>
  </w:num>
  <w:num w:numId="26">
    <w:abstractNumId w:val="15"/>
  </w:num>
  <w:num w:numId="27">
    <w:abstractNumId w:val="26"/>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29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C35AA"/>
    <w:rsid w:val="0000204A"/>
    <w:rsid w:val="000343A2"/>
    <w:rsid w:val="000642BC"/>
    <w:rsid w:val="00095033"/>
    <w:rsid w:val="000975B8"/>
    <w:rsid w:val="00097AF6"/>
    <w:rsid w:val="000A0E43"/>
    <w:rsid w:val="000C2835"/>
    <w:rsid w:val="000C48B7"/>
    <w:rsid w:val="000C7776"/>
    <w:rsid w:val="000D1B97"/>
    <w:rsid w:val="000D64A3"/>
    <w:rsid w:val="000E016D"/>
    <w:rsid w:val="000E75ED"/>
    <w:rsid w:val="0018542B"/>
    <w:rsid w:val="00196551"/>
    <w:rsid w:val="00197C1E"/>
    <w:rsid w:val="001C0E59"/>
    <w:rsid w:val="001D6995"/>
    <w:rsid w:val="00201E16"/>
    <w:rsid w:val="00245893"/>
    <w:rsid w:val="00286E36"/>
    <w:rsid w:val="002B5ABF"/>
    <w:rsid w:val="002C4D0C"/>
    <w:rsid w:val="002E1284"/>
    <w:rsid w:val="002E577B"/>
    <w:rsid w:val="00301CBD"/>
    <w:rsid w:val="003156A5"/>
    <w:rsid w:val="00321B1F"/>
    <w:rsid w:val="0032726B"/>
    <w:rsid w:val="00363E03"/>
    <w:rsid w:val="00371B82"/>
    <w:rsid w:val="00372AE8"/>
    <w:rsid w:val="00375A70"/>
    <w:rsid w:val="00391B6F"/>
    <w:rsid w:val="003C7624"/>
    <w:rsid w:val="00403270"/>
    <w:rsid w:val="0043041E"/>
    <w:rsid w:val="00431DD9"/>
    <w:rsid w:val="00455E73"/>
    <w:rsid w:val="00463C2E"/>
    <w:rsid w:val="004D72F6"/>
    <w:rsid w:val="004F6A8C"/>
    <w:rsid w:val="00527043"/>
    <w:rsid w:val="00533FD1"/>
    <w:rsid w:val="005458B4"/>
    <w:rsid w:val="005A7A08"/>
    <w:rsid w:val="005F103A"/>
    <w:rsid w:val="0062551A"/>
    <w:rsid w:val="0068603B"/>
    <w:rsid w:val="006913A9"/>
    <w:rsid w:val="006B2BBF"/>
    <w:rsid w:val="006C10EA"/>
    <w:rsid w:val="006C4A91"/>
    <w:rsid w:val="006F3351"/>
    <w:rsid w:val="00794877"/>
    <w:rsid w:val="007A42FE"/>
    <w:rsid w:val="007D425F"/>
    <w:rsid w:val="007E0AE3"/>
    <w:rsid w:val="007E6318"/>
    <w:rsid w:val="007F21BD"/>
    <w:rsid w:val="00821F3D"/>
    <w:rsid w:val="008351AB"/>
    <w:rsid w:val="00853FA6"/>
    <w:rsid w:val="008718BA"/>
    <w:rsid w:val="008A0547"/>
    <w:rsid w:val="008D0E8E"/>
    <w:rsid w:val="00920858"/>
    <w:rsid w:val="009476A6"/>
    <w:rsid w:val="009A3139"/>
    <w:rsid w:val="009C49D2"/>
    <w:rsid w:val="009E4B11"/>
    <w:rsid w:val="00A1257C"/>
    <w:rsid w:val="00A37F23"/>
    <w:rsid w:val="00A471AA"/>
    <w:rsid w:val="00AB0F8B"/>
    <w:rsid w:val="00B04038"/>
    <w:rsid w:val="00B15C46"/>
    <w:rsid w:val="00B2542E"/>
    <w:rsid w:val="00B27CF6"/>
    <w:rsid w:val="00B35CB0"/>
    <w:rsid w:val="00B367B3"/>
    <w:rsid w:val="00B4021D"/>
    <w:rsid w:val="00B41AF1"/>
    <w:rsid w:val="00B4686E"/>
    <w:rsid w:val="00B753BE"/>
    <w:rsid w:val="00C15B31"/>
    <w:rsid w:val="00C15E75"/>
    <w:rsid w:val="00C16003"/>
    <w:rsid w:val="00C21428"/>
    <w:rsid w:val="00C26DBA"/>
    <w:rsid w:val="00C647B9"/>
    <w:rsid w:val="00C70525"/>
    <w:rsid w:val="00C81A30"/>
    <w:rsid w:val="00C91FAB"/>
    <w:rsid w:val="00CC35AA"/>
    <w:rsid w:val="00CC5FD8"/>
    <w:rsid w:val="00CE49C9"/>
    <w:rsid w:val="00D0534B"/>
    <w:rsid w:val="00D10135"/>
    <w:rsid w:val="00D229CC"/>
    <w:rsid w:val="00D2663B"/>
    <w:rsid w:val="00D76B44"/>
    <w:rsid w:val="00D90BBC"/>
    <w:rsid w:val="00DA0F93"/>
    <w:rsid w:val="00DA4086"/>
    <w:rsid w:val="00E0136C"/>
    <w:rsid w:val="00E03723"/>
    <w:rsid w:val="00E2511D"/>
    <w:rsid w:val="00E37A13"/>
    <w:rsid w:val="00E60972"/>
    <w:rsid w:val="00E62CB5"/>
    <w:rsid w:val="00EA0AF4"/>
    <w:rsid w:val="00EC0239"/>
    <w:rsid w:val="00EC5737"/>
    <w:rsid w:val="00EF1C43"/>
    <w:rsid w:val="00F42FB9"/>
    <w:rsid w:val="00F66E2F"/>
    <w:rsid w:val="00FB58DD"/>
    <w:rsid w:val="00FC6645"/>
    <w:rsid w:val="00FC76BC"/>
    <w:rsid w:val="00FE33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829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No List"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5AA"/>
    <w:pPr>
      <w:widowControl w:val="0"/>
      <w:jc w:val="both"/>
    </w:pPr>
    <w:rPr>
      <w:rFonts w:ascii="Times New Roman" w:eastAsia="宋体" w:hAnsi="Times New Roman" w:cs="Times New Roman"/>
      <w:szCs w:val="24"/>
    </w:rPr>
  </w:style>
  <w:style w:type="paragraph" w:styleId="1">
    <w:name w:val="heading 1"/>
    <w:basedOn w:val="a"/>
    <w:next w:val="a"/>
    <w:link w:val="1Char"/>
    <w:qFormat/>
    <w:rsid w:val="009A3139"/>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9A3139"/>
    <w:pPr>
      <w:keepNext/>
      <w:keepLines/>
      <w:spacing w:before="260" w:after="260" w:line="416" w:lineRule="auto"/>
      <w:outlineLvl w:val="1"/>
    </w:pPr>
    <w:rPr>
      <w:rFonts w:ascii="Arial" w:eastAsia="黑体" w:hAnsi="Arial"/>
      <w:b/>
      <w:bCs/>
      <w:sz w:val="32"/>
      <w:szCs w:val="32"/>
    </w:rPr>
  </w:style>
  <w:style w:type="paragraph" w:styleId="3">
    <w:name w:val="heading 3"/>
    <w:aliases w:val="sect1.2.3,sect1.2.31,sect1.2.32,sect1.2.311,sect1.2.33,sect1.2.312,sect1.2.34,sect1.2.313,sect1.2.321,sect1.2.3111,sect1.2.331,sect1.2.3121"/>
    <w:basedOn w:val="a"/>
    <w:next w:val="a"/>
    <w:link w:val="3Char"/>
    <w:qFormat/>
    <w:rsid w:val="009A3139"/>
    <w:pPr>
      <w:keepNext/>
      <w:keepLines/>
      <w:spacing w:before="260" w:after="260" w:line="416" w:lineRule="auto"/>
      <w:jc w:val="center"/>
      <w:outlineLvl w:val="2"/>
    </w:pPr>
    <w:rPr>
      <w:b/>
      <w:bCs/>
      <w:sz w:val="28"/>
      <w:szCs w:val="32"/>
    </w:rPr>
  </w:style>
  <w:style w:type="paragraph" w:styleId="4">
    <w:name w:val="heading 4"/>
    <w:basedOn w:val="a"/>
    <w:next w:val="a"/>
    <w:link w:val="4Char"/>
    <w:qFormat/>
    <w:rsid w:val="00E37A13"/>
    <w:pPr>
      <w:keepNext/>
      <w:keepLines/>
      <w:spacing w:before="280" w:after="290" w:line="376" w:lineRule="auto"/>
      <w:ind w:firstLineChars="200" w:firstLine="200"/>
      <w:outlineLvl w:val="3"/>
    </w:pPr>
    <w:rPr>
      <w:rFonts w:ascii="Arial" w:eastAsia="黑体" w:hAnsi="Arial"/>
      <w:b/>
      <w:bCs/>
      <w:sz w:val="28"/>
      <w:szCs w:val="28"/>
    </w:rPr>
  </w:style>
  <w:style w:type="paragraph" w:styleId="5">
    <w:name w:val="heading 5"/>
    <w:basedOn w:val="a"/>
    <w:next w:val="a"/>
    <w:link w:val="5Char"/>
    <w:qFormat/>
    <w:rsid w:val="00E37A13"/>
    <w:pPr>
      <w:keepNext/>
      <w:keepLines/>
      <w:spacing w:before="280" w:after="290" w:line="376" w:lineRule="auto"/>
      <w:outlineLvl w:val="4"/>
    </w:pPr>
    <w:rPr>
      <w:b/>
      <w:bCs/>
      <w:sz w:val="28"/>
      <w:szCs w:val="28"/>
    </w:rPr>
  </w:style>
  <w:style w:type="paragraph" w:styleId="6">
    <w:name w:val="heading 6"/>
    <w:basedOn w:val="a"/>
    <w:next w:val="a0"/>
    <w:link w:val="6Char"/>
    <w:qFormat/>
    <w:rsid w:val="00E37A13"/>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E37A13"/>
    <w:pPr>
      <w:keepNext/>
      <w:keepLines/>
      <w:spacing w:before="240" w:after="64" w:line="320" w:lineRule="auto"/>
      <w:outlineLvl w:val="6"/>
    </w:pPr>
    <w:rPr>
      <w:b/>
      <w:sz w:val="24"/>
      <w:szCs w:val="20"/>
    </w:rPr>
  </w:style>
  <w:style w:type="paragraph" w:styleId="8">
    <w:name w:val="heading 8"/>
    <w:basedOn w:val="a"/>
    <w:next w:val="a0"/>
    <w:link w:val="8Char"/>
    <w:qFormat/>
    <w:rsid w:val="00E37A13"/>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E37A13"/>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h"/>
    <w:basedOn w:val="a"/>
    <w:link w:val="Char"/>
    <w:unhideWhenUsed/>
    <w:rsid w:val="00CC35AA"/>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h Char"/>
    <w:basedOn w:val="a1"/>
    <w:link w:val="a4"/>
    <w:uiPriority w:val="99"/>
    <w:rsid w:val="00CC35AA"/>
    <w:rPr>
      <w:sz w:val="18"/>
      <w:szCs w:val="18"/>
    </w:rPr>
  </w:style>
  <w:style w:type="paragraph" w:styleId="a5">
    <w:name w:val="footer"/>
    <w:aliases w:val="fo,footer odd,odd,footer Final,Footer-Even"/>
    <w:basedOn w:val="a"/>
    <w:link w:val="Char0"/>
    <w:unhideWhenUsed/>
    <w:rsid w:val="00CC35AA"/>
    <w:pPr>
      <w:tabs>
        <w:tab w:val="center" w:pos="4153"/>
        <w:tab w:val="right" w:pos="8306"/>
      </w:tabs>
      <w:snapToGrid w:val="0"/>
      <w:jc w:val="left"/>
    </w:pPr>
    <w:rPr>
      <w:sz w:val="18"/>
      <w:szCs w:val="18"/>
    </w:rPr>
  </w:style>
  <w:style w:type="character" w:customStyle="1" w:styleId="Char0">
    <w:name w:val="页脚 Char"/>
    <w:aliases w:val="fo Char,footer odd Char,odd Char,footer Final Char,Footer-Even Char"/>
    <w:basedOn w:val="a1"/>
    <w:link w:val="a5"/>
    <w:uiPriority w:val="99"/>
    <w:rsid w:val="00CC35AA"/>
    <w:rPr>
      <w:sz w:val="18"/>
      <w:szCs w:val="18"/>
    </w:rPr>
  </w:style>
  <w:style w:type="paragraph" w:styleId="a6">
    <w:name w:val="Plain Text"/>
    <w:aliases w:val="普通文字1,小,纯文本 Char Char Char"/>
    <w:basedOn w:val="a"/>
    <w:link w:val="Char1"/>
    <w:rsid w:val="00CC35AA"/>
    <w:rPr>
      <w:rFonts w:ascii="宋体" w:hAnsi="Courier New" w:cs="Courier New"/>
      <w:szCs w:val="21"/>
    </w:rPr>
  </w:style>
  <w:style w:type="character" w:customStyle="1" w:styleId="Char1">
    <w:name w:val="纯文本 Char"/>
    <w:aliases w:val="普通文字1 Char,小 Char,纯文本 Char Char Char Char"/>
    <w:basedOn w:val="a1"/>
    <w:link w:val="a6"/>
    <w:rsid w:val="00CC35AA"/>
    <w:rPr>
      <w:rFonts w:ascii="宋体" w:eastAsia="宋体" w:hAnsi="Courier New" w:cs="Courier New"/>
      <w:szCs w:val="21"/>
    </w:rPr>
  </w:style>
  <w:style w:type="character" w:customStyle="1" w:styleId="1Char">
    <w:name w:val="标题 1 Char"/>
    <w:basedOn w:val="a1"/>
    <w:link w:val="1"/>
    <w:rsid w:val="009A3139"/>
    <w:rPr>
      <w:rFonts w:ascii="Times New Roman" w:eastAsia="宋体" w:hAnsi="Times New Roman" w:cs="Times New Roman"/>
      <w:b/>
      <w:bCs/>
      <w:kern w:val="44"/>
      <w:sz w:val="44"/>
      <w:szCs w:val="44"/>
    </w:rPr>
  </w:style>
  <w:style w:type="character" w:customStyle="1" w:styleId="2Char">
    <w:name w:val="标题 2 Char"/>
    <w:basedOn w:val="a1"/>
    <w:link w:val="2"/>
    <w:uiPriority w:val="99"/>
    <w:rsid w:val="009A3139"/>
    <w:rPr>
      <w:rFonts w:ascii="Arial" w:eastAsia="黑体" w:hAnsi="Arial" w:cs="Times New Roman"/>
      <w:b/>
      <w:bCs/>
      <w:sz w:val="32"/>
      <w:szCs w:val="32"/>
    </w:rPr>
  </w:style>
  <w:style w:type="character" w:customStyle="1" w:styleId="3Char">
    <w:name w:val="标题 3 Char"/>
    <w:aliases w:val="sect1.2.3 Char,sect1.2.31 Char,sect1.2.32 Char,sect1.2.311 Char,sect1.2.33 Char,sect1.2.312 Char,sect1.2.34 Char,sect1.2.313 Char,sect1.2.321 Char,sect1.2.3111 Char,sect1.2.331 Char,sect1.2.3121 Char"/>
    <w:basedOn w:val="a1"/>
    <w:link w:val="3"/>
    <w:uiPriority w:val="99"/>
    <w:rsid w:val="009A3139"/>
    <w:rPr>
      <w:rFonts w:ascii="Times New Roman" w:eastAsia="宋体" w:hAnsi="Times New Roman" w:cs="Times New Roman"/>
      <w:b/>
      <w:bCs/>
      <w:sz w:val="28"/>
      <w:szCs w:val="32"/>
    </w:rPr>
  </w:style>
  <w:style w:type="character" w:styleId="a7">
    <w:name w:val="Strong"/>
    <w:qFormat/>
    <w:rsid w:val="009A3139"/>
    <w:rPr>
      <w:b/>
      <w:bCs/>
    </w:rPr>
  </w:style>
  <w:style w:type="character" w:styleId="a8">
    <w:name w:val="annotation reference"/>
    <w:rsid w:val="009A3139"/>
    <w:rPr>
      <w:sz w:val="21"/>
      <w:szCs w:val="21"/>
    </w:rPr>
  </w:style>
  <w:style w:type="character" w:styleId="a9">
    <w:name w:val="Emphasis"/>
    <w:qFormat/>
    <w:rsid w:val="009A3139"/>
    <w:rPr>
      <w:b w:val="0"/>
      <w:bCs w:val="0"/>
      <w:i w:val="0"/>
      <w:iCs w:val="0"/>
      <w:color w:val="CC0033"/>
    </w:rPr>
  </w:style>
  <w:style w:type="character" w:styleId="aa">
    <w:name w:val="Hyperlink"/>
    <w:aliases w:val="超级链接"/>
    <w:rsid w:val="009A3139"/>
    <w:rPr>
      <w:color w:val="0000FF"/>
      <w:u w:val="single"/>
    </w:rPr>
  </w:style>
  <w:style w:type="character" w:styleId="ab">
    <w:name w:val="page number"/>
    <w:basedOn w:val="a1"/>
    <w:rsid w:val="009A3139"/>
  </w:style>
  <w:style w:type="character" w:styleId="ac">
    <w:name w:val="FollowedHyperlink"/>
    <w:rsid w:val="009A3139"/>
    <w:rPr>
      <w:color w:val="800080"/>
      <w:u w:val="single"/>
    </w:rPr>
  </w:style>
  <w:style w:type="character" w:customStyle="1" w:styleId="Char2">
    <w:name w:val="批注框文本 Char"/>
    <w:link w:val="ad"/>
    <w:uiPriority w:val="99"/>
    <w:semiHidden/>
    <w:rsid w:val="009A3139"/>
    <w:rPr>
      <w:sz w:val="18"/>
      <w:szCs w:val="18"/>
    </w:rPr>
  </w:style>
  <w:style w:type="character" w:customStyle="1" w:styleId="3Char1">
    <w:name w:val="标题 3 Char1"/>
    <w:aliases w:val="标题1.1 Char,小节 Char,小节1 Char,小节2 Char,小节3 Char,小节4 Char,小节5 Char,小节6 Char,小节7 Char,小节8 Char,小节9 Char,小节10 Char,小节11 Char,小节12 Char,小节21 Char,小节31 Char,小节41 Char,小节51 Char,小节61 Char,小节71 Char,小节81 Char,小节91 Char,小节101 Char,H3 Char,h3 Char"/>
    <w:rsid w:val="009A3139"/>
    <w:rPr>
      <w:rFonts w:eastAsia="宋体"/>
      <w:b/>
      <w:bCs/>
      <w:kern w:val="2"/>
      <w:sz w:val="32"/>
      <w:szCs w:val="32"/>
      <w:lang w:val="en-US" w:eastAsia="zh-CN" w:bidi="ar-SA"/>
    </w:rPr>
  </w:style>
  <w:style w:type="character" w:customStyle="1" w:styleId="Char3">
    <w:name w:val="正文文本 Char"/>
    <w:link w:val="ae"/>
    <w:uiPriority w:val="99"/>
    <w:rsid w:val="009A3139"/>
    <w:rPr>
      <w:rFonts w:eastAsia="宋体"/>
      <w:szCs w:val="24"/>
    </w:rPr>
  </w:style>
  <w:style w:type="character" w:customStyle="1" w:styleId="2Char0">
    <w:name w:val="正文文本缩进 2 Char"/>
    <w:link w:val="20"/>
    <w:rsid w:val="009A3139"/>
    <w:rPr>
      <w:rFonts w:ascii="宋体" w:eastAsia="宋体" w:hAnsi="华文中宋"/>
      <w:sz w:val="26"/>
    </w:rPr>
  </w:style>
  <w:style w:type="character" w:customStyle="1" w:styleId="af">
    <w:name w:val="样式 小五"/>
    <w:rsid w:val="009A3139"/>
    <w:rPr>
      <w:rFonts w:eastAsia="仿宋_GB2312"/>
      <w:sz w:val="18"/>
    </w:rPr>
  </w:style>
  <w:style w:type="character" w:customStyle="1" w:styleId="2Char1">
    <w:name w:val="正文文本 2 Char"/>
    <w:link w:val="21"/>
    <w:rsid w:val="009A3139"/>
    <w:rPr>
      <w:rFonts w:ascii="宋体" w:eastAsia="宋体" w:hAnsi="宋体"/>
      <w:color w:val="000000"/>
      <w:sz w:val="24"/>
    </w:rPr>
  </w:style>
  <w:style w:type="character" w:customStyle="1" w:styleId="Char4">
    <w:name w:val="批注文字 Char"/>
    <w:rsid w:val="009A3139"/>
    <w:rPr>
      <w:kern w:val="2"/>
      <w:sz w:val="21"/>
      <w:szCs w:val="24"/>
    </w:rPr>
  </w:style>
  <w:style w:type="character" w:customStyle="1" w:styleId="Char5">
    <w:name w:val="样式 普通(网站) + 小五 Char"/>
    <w:link w:val="af0"/>
    <w:rsid w:val="009A3139"/>
    <w:rPr>
      <w:rFonts w:ascii="Arial Unicode MS" w:eastAsia="仿宋_GB2312" w:hAnsi="Arial Unicode MS" w:cs="Arial Unicode MS"/>
      <w:sz w:val="18"/>
      <w:szCs w:val="24"/>
    </w:rPr>
  </w:style>
  <w:style w:type="character" w:customStyle="1" w:styleId="CharChar1">
    <w:name w:val="Char Char1"/>
    <w:locked/>
    <w:rsid w:val="009A3139"/>
    <w:rPr>
      <w:rFonts w:cs="Times New Roman"/>
      <w:kern w:val="2"/>
      <w:sz w:val="18"/>
      <w:szCs w:val="18"/>
    </w:rPr>
  </w:style>
  <w:style w:type="character" w:customStyle="1" w:styleId="CharChar2">
    <w:name w:val="Char Char2"/>
    <w:uiPriority w:val="99"/>
    <w:locked/>
    <w:rsid w:val="009A3139"/>
    <w:rPr>
      <w:rFonts w:eastAsia="宋体" w:cs="Times New Roman"/>
      <w:kern w:val="2"/>
      <w:sz w:val="24"/>
      <w:szCs w:val="24"/>
      <w:lang w:val="en-US" w:eastAsia="zh-CN" w:bidi="ar-SA"/>
    </w:rPr>
  </w:style>
  <w:style w:type="paragraph" w:styleId="af1">
    <w:name w:val="annotation text"/>
    <w:basedOn w:val="a"/>
    <w:link w:val="Char10"/>
    <w:unhideWhenUsed/>
    <w:rsid w:val="009A3139"/>
    <w:pPr>
      <w:jc w:val="left"/>
    </w:pPr>
  </w:style>
  <w:style w:type="character" w:customStyle="1" w:styleId="Char10">
    <w:name w:val="批注文字 Char1"/>
    <w:basedOn w:val="a1"/>
    <w:link w:val="af1"/>
    <w:uiPriority w:val="99"/>
    <w:semiHidden/>
    <w:rsid w:val="009A3139"/>
    <w:rPr>
      <w:rFonts w:ascii="Times New Roman" w:eastAsia="宋体" w:hAnsi="Times New Roman" w:cs="Times New Roman"/>
      <w:szCs w:val="24"/>
    </w:rPr>
  </w:style>
  <w:style w:type="paragraph" w:styleId="af2">
    <w:name w:val="annotation subject"/>
    <w:basedOn w:val="af1"/>
    <w:next w:val="af1"/>
    <w:link w:val="Char6"/>
    <w:rsid w:val="009A3139"/>
    <w:rPr>
      <w:b/>
      <w:bCs/>
    </w:rPr>
  </w:style>
  <w:style w:type="character" w:customStyle="1" w:styleId="Char6">
    <w:name w:val="批注主题 Char"/>
    <w:basedOn w:val="Char10"/>
    <w:link w:val="af2"/>
    <w:uiPriority w:val="99"/>
    <w:semiHidden/>
    <w:rsid w:val="009A3139"/>
    <w:rPr>
      <w:b/>
      <w:bCs/>
    </w:rPr>
  </w:style>
  <w:style w:type="paragraph" w:styleId="ae">
    <w:name w:val="Body Text"/>
    <w:basedOn w:val="a"/>
    <w:link w:val="Char3"/>
    <w:rsid w:val="009A3139"/>
    <w:pPr>
      <w:spacing w:after="120"/>
    </w:pPr>
    <w:rPr>
      <w:rFonts w:asciiTheme="minorHAnsi" w:hAnsiTheme="minorHAnsi" w:cstheme="minorBidi"/>
    </w:rPr>
  </w:style>
  <w:style w:type="character" w:customStyle="1" w:styleId="Char11">
    <w:name w:val="正文文本 Char1"/>
    <w:basedOn w:val="a1"/>
    <w:link w:val="ae"/>
    <w:uiPriority w:val="99"/>
    <w:semiHidden/>
    <w:rsid w:val="009A3139"/>
    <w:rPr>
      <w:rFonts w:ascii="Times New Roman" w:eastAsia="宋体" w:hAnsi="Times New Roman" w:cs="Times New Roman"/>
      <w:szCs w:val="24"/>
    </w:rPr>
  </w:style>
  <w:style w:type="paragraph" w:styleId="af3">
    <w:name w:val="Body Text Indent"/>
    <w:basedOn w:val="a"/>
    <w:link w:val="Char7"/>
    <w:rsid w:val="009A3139"/>
    <w:pPr>
      <w:spacing w:after="120"/>
      <w:ind w:leftChars="200" w:left="420"/>
    </w:pPr>
  </w:style>
  <w:style w:type="character" w:customStyle="1" w:styleId="Char7">
    <w:name w:val="正文文本缩进 Char"/>
    <w:basedOn w:val="a1"/>
    <w:link w:val="af3"/>
    <w:uiPriority w:val="99"/>
    <w:rsid w:val="009A3139"/>
    <w:rPr>
      <w:rFonts w:ascii="Times New Roman" w:eastAsia="宋体" w:hAnsi="Times New Roman" w:cs="Times New Roman"/>
      <w:szCs w:val="24"/>
    </w:rPr>
  </w:style>
  <w:style w:type="paragraph" w:styleId="af4">
    <w:name w:val="Body Text First Indent"/>
    <w:basedOn w:val="ae"/>
    <w:link w:val="Char8"/>
    <w:unhideWhenUsed/>
    <w:rsid w:val="009A3139"/>
    <w:pPr>
      <w:widowControl/>
      <w:adjustRightInd w:val="0"/>
      <w:snapToGrid w:val="0"/>
      <w:ind w:firstLineChars="100" w:firstLine="420"/>
      <w:jc w:val="left"/>
    </w:pPr>
    <w:rPr>
      <w:rFonts w:ascii="Tahoma" w:eastAsia="微软雅黑" w:hAnsi="Tahoma"/>
      <w:kern w:val="0"/>
      <w:sz w:val="22"/>
      <w:szCs w:val="22"/>
    </w:rPr>
  </w:style>
  <w:style w:type="character" w:customStyle="1" w:styleId="Char8">
    <w:name w:val="正文首行缩进 Char"/>
    <w:basedOn w:val="Char11"/>
    <w:link w:val="af4"/>
    <w:rsid w:val="009A3139"/>
    <w:rPr>
      <w:rFonts w:ascii="Tahoma" w:eastAsia="微软雅黑" w:hAnsi="Tahoma"/>
      <w:kern w:val="0"/>
      <w:sz w:val="22"/>
    </w:rPr>
  </w:style>
  <w:style w:type="paragraph" w:styleId="30">
    <w:name w:val="Body Text 3"/>
    <w:basedOn w:val="a"/>
    <w:link w:val="3Char0"/>
    <w:rsid w:val="009A3139"/>
    <w:pPr>
      <w:spacing w:after="120"/>
    </w:pPr>
    <w:rPr>
      <w:sz w:val="16"/>
      <w:szCs w:val="16"/>
    </w:rPr>
  </w:style>
  <w:style w:type="character" w:customStyle="1" w:styleId="3Char0">
    <w:name w:val="正文文本 3 Char"/>
    <w:basedOn w:val="a1"/>
    <w:link w:val="30"/>
    <w:rsid w:val="009A3139"/>
    <w:rPr>
      <w:rFonts w:ascii="Times New Roman" w:eastAsia="宋体" w:hAnsi="Times New Roman" w:cs="Times New Roman"/>
      <w:sz w:val="16"/>
      <w:szCs w:val="16"/>
    </w:rPr>
  </w:style>
  <w:style w:type="paragraph" w:styleId="70">
    <w:name w:val="toc 7"/>
    <w:basedOn w:val="a"/>
    <w:next w:val="a"/>
    <w:uiPriority w:val="99"/>
    <w:rsid w:val="009A3139"/>
    <w:pPr>
      <w:ind w:left="112"/>
    </w:pPr>
    <w:rPr>
      <w:rFonts w:ascii="宋体" w:hAnsi="宋体"/>
      <w:szCs w:val="21"/>
    </w:rPr>
  </w:style>
  <w:style w:type="paragraph" w:styleId="20">
    <w:name w:val="Body Text Indent 2"/>
    <w:basedOn w:val="a"/>
    <w:link w:val="2Char0"/>
    <w:rsid w:val="009A3139"/>
    <w:pPr>
      <w:spacing w:line="500" w:lineRule="exact"/>
      <w:ind w:left="397" w:firstLine="539"/>
    </w:pPr>
    <w:rPr>
      <w:rFonts w:ascii="宋体" w:hAnsi="华文中宋" w:cstheme="minorBidi"/>
      <w:sz w:val="26"/>
      <w:szCs w:val="22"/>
    </w:rPr>
  </w:style>
  <w:style w:type="character" w:customStyle="1" w:styleId="2Char10">
    <w:name w:val="正文文本缩进 2 Char1"/>
    <w:basedOn w:val="a1"/>
    <w:link w:val="20"/>
    <w:uiPriority w:val="99"/>
    <w:semiHidden/>
    <w:rsid w:val="009A3139"/>
    <w:rPr>
      <w:rFonts w:ascii="Times New Roman" w:eastAsia="宋体" w:hAnsi="Times New Roman" w:cs="Times New Roman"/>
      <w:szCs w:val="24"/>
    </w:rPr>
  </w:style>
  <w:style w:type="paragraph" w:styleId="10">
    <w:name w:val="index 1"/>
    <w:basedOn w:val="a"/>
    <w:next w:val="a"/>
    <w:semiHidden/>
    <w:rsid w:val="009A3139"/>
  </w:style>
  <w:style w:type="paragraph" w:styleId="af5">
    <w:name w:val="index heading"/>
    <w:basedOn w:val="a"/>
    <w:next w:val="10"/>
    <w:semiHidden/>
    <w:rsid w:val="009A3139"/>
    <w:rPr>
      <w:szCs w:val="20"/>
    </w:rPr>
  </w:style>
  <w:style w:type="paragraph" w:styleId="af6">
    <w:name w:val="Document Map"/>
    <w:basedOn w:val="a"/>
    <w:link w:val="Char9"/>
    <w:rsid w:val="009A3139"/>
    <w:pPr>
      <w:shd w:val="clear" w:color="auto" w:fill="000080"/>
    </w:pPr>
  </w:style>
  <w:style w:type="character" w:customStyle="1" w:styleId="Char9">
    <w:name w:val="文档结构图 Char"/>
    <w:basedOn w:val="a1"/>
    <w:link w:val="af6"/>
    <w:uiPriority w:val="99"/>
    <w:semiHidden/>
    <w:rsid w:val="009A3139"/>
    <w:rPr>
      <w:rFonts w:ascii="Times New Roman" w:eastAsia="宋体" w:hAnsi="Times New Roman" w:cs="Times New Roman"/>
      <w:szCs w:val="24"/>
      <w:shd w:val="clear" w:color="auto" w:fill="000080"/>
    </w:rPr>
  </w:style>
  <w:style w:type="paragraph" w:styleId="a0">
    <w:name w:val="Normal Indent"/>
    <w:aliases w:val="表正文,正文非缩进,特点,body text,鋘drad,???änd,Body Text(ch),正文（首行缩进两字） Char Char,正文（首行缩进两字） Char,正文非缩进 Char,段1,正文缩进 Char,缩进,四号,ALT+Z,bt,?y????×?,?y????,?y?????,????,建议书标准,正文双线,表正文 Char,正文不缩进,特点 Char,,四号 Char Char,正文缩进William,中文正文,水上软件,正文（首行缩进两字）1,正文编号,标题4,标"/>
    <w:basedOn w:val="a"/>
    <w:rsid w:val="009A3139"/>
    <w:pPr>
      <w:ind w:firstLineChars="200" w:firstLine="420"/>
    </w:pPr>
  </w:style>
  <w:style w:type="paragraph" w:styleId="af7">
    <w:name w:val="Title"/>
    <w:basedOn w:val="a"/>
    <w:link w:val="Chara"/>
    <w:qFormat/>
    <w:rsid w:val="009A3139"/>
    <w:pPr>
      <w:spacing w:before="240" w:after="60"/>
      <w:jc w:val="center"/>
      <w:outlineLvl w:val="0"/>
    </w:pPr>
    <w:rPr>
      <w:rFonts w:ascii="Arial" w:eastAsia="隶书" w:hAnsi="Arial" w:cs="Arial"/>
      <w:b/>
      <w:bCs/>
      <w:sz w:val="32"/>
      <w:szCs w:val="32"/>
    </w:rPr>
  </w:style>
  <w:style w:type="character" w:customStyle="1" w:styleId="Chara">
    <w:name w:val="标题 Char"/>
    <w:basedOn w:val="a1"/>
    <w:link w:val="af7"/>
    <w:rsid w:val="009A3139"/>
    <w:rPr>
      <w:rFonts w:ascii="Arial" w:eastAsia="隶书" w:hAnsi="Arial" w:cs="Arial"/>
      <w:b/>
      <w:bCs/>
      <w:sz w:val="32"/>
      <w:szCs w:val="32"/>
    </w:rPr>
  </w:style>
  <w:style w:type="paragraph" w:styleId="af8">
    <w:name w:val="Normal (Web)"/>
    <w:basedOn w:val="a"/>
    <w:rsid w:val="009A3139"/>
    <w:pPr>
      <w:widowControl/>
      <w:spacing w:before="100" w:beforeAutospacing="1" w:after="100" w:afterAutospacing="1"/>
      <w:jc w:val="left"/>
    </w:pPr>
    <w:rPr>
      <w:rFonts w:ascii="宋体" w:hAnsi="宋体"/>
      <w:kern w:val="0"/>
      <w:sz w:val="24"/>
    </w:rPr>
  </w:style>
  <w:style w:type="paragraph" w:styleId="ad">
    <w:name w:val="Balloon Text"/>
    <w:basedOn w:val="a"/>
    <w:link w:val="Char2"/>
    <w:rsid w:val="009A3139"/>
    <w:rPr>
      <w:rFonts w:asciiTheme="minorHAnsi" w:eastAsiaTheme="minorEastAsia" w:hAnsiTheme="minorHAnsi" w:cstheme="minorBidi"/>
      <w:sz w:val="18"/>
      <w:szCs w:val="18"/>
    </w:rPr>
  </w:style>
  <w:style w:type="character" w:customStyle="1" w:styleId="Char12">
    <w:name w:val="批注框文本 Char1"/>
    <w:basedOn w:val="a1"/>
    <w:link w:val="ad"/>
    <w:uiPriority w:val="99"/>
    <w:semiHidden/>
    <w:rsid w:val="009A3139"/>
    <w:rPr>
      <w:rFonts w:ascii="Times New Roman" w:eastAsia="宋体" w:hAnsi="Times New Roman" w:cs="Times New Roman"/>
      <w:sz w:val="18"/>
      <w:szCs w:val="18"/>
    </w:rPr>
  </w:style>
  <w:style w:type="paragraph" w:styleId="22">
    <w:name w:val="toc 2"/>
    <w:basedOn w:val="a"/>
    <w:next w:val="a"/>
    <w:uiPriority w:val="99"/>
    <w:semiHidden/>
    <w:rsid w:val="009A3139"/>
    <w:pPr>
      <w:tabs>
        <w:tab w:val="right" w:leader="dot" w:pos="8296"/>
      </w:tabs>
      <w:spacing w:line="360" w:lineRule="auto"/>
      <w:ind w:firstLineChars="170" w:firstLine="357"/>
    </w:pPr>
    <w:rPr>
      <w:rFonts w:ascii="宋体" w:hAnsi="宋体"/>
      <w:smallCaps/>
      <w:color w:val="FF0000"/>
      <w:szCs w:val="21"/>
    </w:rPr>
  </w:style>
  <w:style w:type="paragraph" w:styleId="af9">
    <w:name w:val="Date"/>
    <w:basedOn w:val="a"/>
    <w:next w:val="a"/>
    <w:link w:val="Charb"/>
    <w:rsid w:val="009A3139"/>
    <w:rPr>
      <w:rFonts w:ascii="宋体" w:hAnsi="Courier New"/>
      <w:sz w:val="32"/>
      <w:szCs w:val="20"/>
    </w:rPr>
  </w:style>
  <w:style w:type="character" w:customStyle="1" w:styleId="Charb">
    <w:name w:val="日期 Char"/>
    <w:basedOn w:val="a1"/>
    <w:link w:val="af9"/>
    <w:uiPriority w:val="99"/>
    <w:rsid w:val="009A3139"/>
    <w:rPr>
      <w:rFonts w:ascii="宋体" w:eastAsia="宋体" w:hAnsi="Courier New" w:cs="Times New Roman"/>
      <w:sz w:val="32"/>
      <w:szCs w:val="20"/>
    </w:rPr>
  </w:style>
  <w:style w:type="paragraph" w:styleId="HTML">
    <w:name w:val="HTML Preformatted"/>
    <w:basedOn w:val="a"/>
    <w:link w:val="HTMLChar"/>
    <w:rsid w:val="009A31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rsid w:val="009A3139"/>
    <w:rPr>
      <w:rFonts w:ascii="宋体" w:eastAsia="宋体" w:hAnsi="宋体" w:cs="宋体"/>
      <w:kern w:val="0"/>
      <w:sz w:val="24"/>
      <w:szCs w:val="24"/>
    </w:rPr>
  </w:style>
  <w:style w:type="paragraph" w:styleId="21">
    <w:name w:val="Body Text 2"/>
    <w:basedOn w:val="a"/>
    <w:link w:val="2Char1"/>
    <w:rsid w:val="009A3139"/>
    <w:pPr>
      <w:spacing w:line="360" w:lineRule="auto"/>
    </w:pPr>
    <w:rPr>
      <w:rFonts w:ascii="宋体" w:hAnsi="宋体" w:cstheme="minorBidi"/>
      <w:color w:val="000000"/>
      <w:sz w:val="24"/>
      <w:szCs w:val="22"/>
    </w:rPr>
  </w:style>
  <w:style w:type="character" w:customStyle="1" w:styleId="2Char11">
    <w:name w:val="正文文本 2 Char1"/>
    <w:basedOn w:val="a1"/>
    <w:link w:val="21"/>
    <w:uiPriority w:val="99"/>
    <w:semiHidden/>
    <w:rsid w:val="009A3139"/>
    <w:rPr>
      <w:rFonts w:ascii="Times New Roman" w:eastAsia="宋体" w:hAnsi="Times New Roman" w:cs="Times New Roman"/>
      <w:szCs w:val="24"/>
    </w:rPr>
  </w:style>
  <w:style w:type="paragraph" w:customStyle="1" w:styleId="af0">
    <w:name w:val="样式 普通(网站) + 小五"/>
    <w:basedOn w:val="af8"/>
    <w:link w:val="Char5"/>
    <w:rsid w:val="009A3139"/>
    <w:pPr>
      <w:spacing w:before="0" w:beforeAutospacing="0" w:after="0" w:afterAutospacing="0" w:line="240" w:lineRule="exact"/>
    </w:pPr>
    <w:rPr>
      <w:rFonts w:ascii="Arial Unicode MS" w:eastAsia="仿宋_GB2312" w:hAnsi="Arial Unicode MS" w:cs="Arial Unicode MS"/>
      <w:kern w:val="2"/>
      <w:sz w:val="18"/>
    </w:rPr>
  </w:style>
  <w:style w:type="paragraph" w:styleId="afa">
    <w:name w:val="Revision"/>
    <w:uiPriority w:val="99"/>
    <w:semiHidden/>
    <w:rsid w:val="009A3139"/>
    <w:rPr>
      <w:rFonts w:ascii="Times New Roman" w:eastAsia="宋体" w:hAnsi="Times New Roman" w:cs="Times New Roman"/>
      <w:szCs w:val="24"/>
    </w:rPr>
  </w:style>
  <w:style w:type="paragraph" w:customStyle="1" w:styleId="afb">
    <w:name w:val="（）列表模式"/>
    <w:basedOn w:val="a"/>
    <w:rsid w:val="009A3139"/>
    <w:pPr>
      <w:tabs>
        <w:tab w:val="num" w:pos="907"/>
      </w:tabs>
      <w:spacing w:line="360" w:lineRule="auto"/>
      <w:ind w:left="907" w:hanging="907"/>
    </w:pPr>
    <w:rPr>
      <w:sz w:val="24"/>
      <w:szCs w:val="20"/>
    </w:rPr>
  </w:style>
  <w:style w:type="paragraph" w:customStyle="1" w:styleId="afc">
    <w:name w:val="应答文字"/>
    <w:basedOn w:val="a"/>
    <w:rsid w:val="009A3139"/>
    <w:pPr>
      <w:tabs>
        <w:tab w:val="left" w:pos="960"/>
      </w:tabs>
      <w:spacing w:after="100" w:line="360" w:lineRule="auto"/>
      <w:ind w:firstLine="480"/>
    </w:pPr>
    <w:rPr>
      <w:rFonts w:eastAsia="华文楷体"/>
      <w:color w:val="000000"/>
      <w:kern w:val="0"/>
      <w:sz w:val="24"/>
    </w:rPr>
  </w:style>
  <w:style w:type="paragraph" w:customStyle="1" w:styleId="11">
    <w:name w:val="表1"/>
    <w:basedOn w:val="a"/>
    <w:rsid w:val="009A3139"/>
    <w:rPr>
      <w:rFonts w:ascii="宋体" w:hAnsi="宋体"/>
      <w:sz w:val="24"/>
    </w:rPr>
  </w:style>
  <w:style w:type="paragraph" w:customStyle="1" w:styleId="ST203">
    <w:name w:val="ST20_3"/>
    <w:basedOn w:val="a"/>
    <w:rsid w:val="009A3139"/>
    <w:pPr>
      <w:autoSpaceDE w:val="0"/>
      <w:autoSpaceDN w:val="0"/>
      <w:adjustRightInd w:val="0"/>
      <w:textAlignment w:val="baseline"/>
    </w:pPr>
    <w:rPr>
      <w:rFonts w:ascii="宋体" w:hAnsi="Tms Rmn"/>
      <w:kern w:val="0"/>
      <w:sz w:val="24"/>
      <w:szCs w:val="20"/>
    </w:rPr>
  </w:style>
  <w:style w:type="paragraph" w:customStyle="1" w:styleId="23">
    <w:name w:val="样式 正文缩进 + 首行缩进:  2 字符"/>
    <w:basedOn w:val="a0"/>
    <w:uiPriority w:val="99"/>
    <w:rsid w:val="009A3139"/>
    <w:pPr>
      <w:spacing w:line="360" w:lineRule="auto"/>
      <w:ind w:firstLine="480"/>
    </w:pPr>
    <w:rPr>
      <w:sz w:val="24"/>
      <w:szCs w:val="20"/>
    </w:rPr>
  </w:style>
  <w:style w:type="paragraph" w:styleId="afd">
    <w:name w:val="No Spacing"/>
    <w:qFormat/>
    <w:rsid w:val="009A3139"/>
    <w:pPr>
      <w:widowControl w:val="0"/>
      <w:jc w:val="both"/>
    </w:pPr>
    <w:rPr>
      <w:rFonts w:ascii="Times New Roman" w:eastAsia="宋体" w:hAnsi="Times New Roman" w:cs="Times New Roman"/>
      <w:szCs w:val="24"/>
    </w:rPr>
  </w:style>
  <w:style w:type="paragraph" w:customStyle="1" w:styleId="Default">
    <w:name w:val="Default"/>
    <w:uiPriority w:val="99"/>
    <w:rsid w:val="009A3139"/>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afe">
    <w:name w:val="标准正文小四缩进样式"/>
    <w:basedOn w:val="a"/>
    <w:rsid w:val="009A3139"/>
    <w:pPr>
      <w:spacing w:before="60" w:after="60" w:line="300" w:lineRule="auto"/>
      <w:ind w:firstLineChars="200" w:firstLine="200"/>
    </w:pPr>
    <w:rPr>
      <w:rFonts w:ascii="宋体" w:hAnsi="宋体" w:cs="宋体"/>
      <w:kern w:val="0"/>
      <w:sz w:val="24"/>
      <w:szCs w:val="20"/>
    </w:rPr>
  </w:style>
  <w:style w:type="paragraph" w:customStyle="1" w:styleId="CharCharCharChar">
    <w:name w:val="Char Char Char Char"/>
    <w:basedOn w:val="a"/>
    <w:rsid w:val="009A3139"/>
    <w:rPr>
      <w:rFonts w:ascii="Tahoma" w:hAnsi="Tahoma"/>
      <w:sz w:val="24"/>
      <w:szCs w:val="20"/>
    </w:rPr>
  </w:style>
  <w:style w:type="paragraph" w:customStyle="1" w:styleId="CharCharCharCharCharCharCharChar">
    <w:name w:val="Char Char Char Char Char Char Char Char"/>
    <w:basedOn w:val="a"/>
    <w:next w:val="a"/>
    <w:rsid w:val="009A3139"/>
    <w:pPr>
      <w:widowControl/>
      <w:spacing w:after="160" w:line="240" w:lineRule="exact"/>
      <w:jc w:val="left"/>
    </w:pPr>
    <w:rPr>
      <w:rFonts w:ascii="Verdana" w:hAnsi="Verdana"/>
      <w:kern w:val="0"/>
      <w:sz w:val="20"/>
      <w:szCs w:val="20"/>
      <w:lang w:eastAsia="en-US"/>
    </w:rPr>
  </w:style>
  <w:style w:type="paragraph" w:customStyle="1" w:styleId="aff">
    <w:name w:val="正文缩入"/>
    <w:basedOn w:val="a"/>
    <w:rsid w:val="009A3139"/>
    <w:pPr>
      <w:spacing w:after="120"/>
      <w:ind w:firstLine="504"/>
    </w:pPr>
    <w:rPr>
      <w:rFonts w:eastAsia="Times New Roman"/>
      <w:sz w:val="24"/>
    </w:rPr>
  </w:style>
  <w:style w:type="paragraph" w:customStyle="1" w:styleId="Charc">
    <w:name w:val="Char"/>
    <w:basedOn w:val="a"/>
    <w:rsid w:val="009A3139"/>
    <w:pPr>
      <w:widowControl/>
      <w:spacing w:after="160" w:line="240" w:lineRule="exact"/>
      <w:jc w:val="left"/>
    </w:pPr>
    <w:rPr>
      <w:rFonts w:ascii="Verdana" w:eastAsia="仿宋_GB2312" w:hAnsi="Verdana"/>
      <w:kern w:val="0"/>
      <w:sz w:val="24"/>
      <w:szCs w:val="20"/>
      <w:lang w:eastAsia="en-US"/>
    </w:rPr>
  </w:style>
  <w:style w:type="paragraph" w:customStyle="1" w:styleId="xl51">
    <w:name w:val="xl51"/>
    <w:basedOn w:val="a"/>
    <w:rsid w:val="009A3139"/>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CharCharCharChar0">
    <w:name w:val="Char Char Char Char"/>
    <w:basedOn w:val="a"/>
    <w:rsid w:val="009A3139"/>
    <w:rPr>
      <w:rFonts w:ascii="Tahoma" w:hAnsi="Tahoma"/>
      <w:sz w:val="24"/>
      <w:szCs w:val="20"/>
    </w:rPr>
  </w:style>
  <w:style w:type="paragraph" w:customStyle="1" w:styleId="aff0">
    <w:name w:val="保留正文"/>
    <w:basedOn w:val="ae"/>
    <w:rsid w:val="009A3139"/>
    <w:pPr>
      <w:keepNext/>
      <w:spacing w:after="160"/>
    </w:pPr>
  </w:style>
  <w:style w:type="paragraph" w:styleId="aff1">
    <w:name w:val="List Paragraph"/>
    <w:basedOn w:val="a"/>
    <w:uiPriority w:val="34"/>
    <w:qFormat/>
    <w:rsid w:val="009A3139"/>
    <w:pPr>
      <w:ind w:firstLineChars="200" w:firstLine="420"/>
    </w:pPr>
    <w:rPr>
      <w:rFonts w:ascii="Calibri" w:hAnsi="Calibri"/>
      <w:szCs w:val="22"/>
    </w:rPr>
  </w:style>
  <w:style w:type="paragraph" w:customStyle="1" w:styleId="c1">
    <w:name w:val="c1"/>
    <w:basedOn w:val="a"/>
    <w:rsid w:val="009A3139"/>
    <w:pPr>
      <w:widowControl/>
      <w:jc w:val="left"/>
    </w:pPr>
    <w:rPr>
      <w:rFonts w:ascii="宋体" w:hAnsi="宋体" w:cs="宋体"/>
      <w:kern w:val="0"/>
      <w:sz w:val="24"/>
    </w:rPr>
  </w:style>
  <w:style w:type="paragraph" w:customStyle="1" w:styleId="Q19LGT012001">
    <w:name w:val="Q/19LGT01—2001"/>
    <w:basedOn w:val="a"/>
    <w:rsid w:val="009A3139"/>
    <w:pPr>
      <w:tabs>
        <w:tab w:val="left" w:pos="555"/>
      </w:tabs>
      <w:spacing w:line="360" w:lineRule="auto"/>
      <w:ind w:firstLineChars="200" w:firstLine="420"/>
    </w:pPr>
    <w:rPr>
      <w:rFonts w:ascii="宋体" w:hAnsi="宋体"/>
      <w:bCs/>
      <w:szCs w:val="20"/>
    </w:rPr>
  </w:style>
  <w:style w:type="paragraph" w:customStyle="1" w:styleId="New">
    <w:name w:val="正文 New"/>
    <w:rsid w:val="009A3139"/>
    <w:pPr>
      <w:widowControl w:val="0"/>
      <w:jc w:val="both"/>
    </w:pPr>
    <w:rPr>
      <w:rFonts w:ascii="Times New Roman" w:eastAsia="宋体" w:hAnsi="Times New Roman" w:cs="Times New Roman"/>
      <w:szCs w:val="24"/>
    </w:rPr>
  </w:style>
  <w:style w:type="paragraph" w:customStyle="1" w:styleId="ParaCharCharCharChar">
    <w:name w:val="默认段落字体 Para Char Char Char Char"/>
    <w:basedOn w:val="a"/>
    <w:rsid w:val="009A3139"/>
  </w:style>
  <w:style w:type="paragraph" w:customStyle="1" w:styleId="aff2">
    <w:name w:val="填表"/>
    <w:rsid w:val="009A3139"/>
    <w:rPr>
      <w:rFonts w:ascii="Times New Roman" w:eastAsia="宋体" w:hAnsi="Times New Roman" w:cs="Times New Roman"/>
      <w:sz w:val="18"/>
      <w:szCs w:val="21"/>
    </w:rPr>
  </w:style>
  <w:style w:type="paragraph" w:customStyle="1" w:styleId="Chard">
    <w:name w:val="Char"/>
    <w:basedOn w:val="a"/>
    <w:rsid w:val="009A3139"/>
    <w:pPr>
      <w:widowControl/>
      <w:spacing w:after="160" w:line="240" w:lineRule="exact"/>
      <w:jc w:val="left"/>
    </w:pPr>
    <w:rPr>
      <w:szCs w:val="21"/>
    </w:rPr>
  </w:style>
  <w:style w:type="paragraph" w:customStyle="1" w:styleId="p0">
    <w:name w:val="p0"/>
    <w:basedOn w:val="a"/>
    <w:rsid w:val="009A3139"/>
    <w:pPr>
      <w:widowControl/>
    </w:pPr>
    <w:rPr>
      <w:rFonts w:ascii="Calibri" w:hAnsi="Calibri" w:cs="宋体"/>
      <w:kern w:val="0"/>
      <w:szCs w:val="21"/>
    </w:rPr>
  </w:style>
  <w:style w:type="paragraph" w:customStyle="1" w:styleId="12">
    <w:name w:val="列出段落1"/>
    <w:basedOn w:val="a"/>
    <w:uiPriority w:val="34"/>
    <w:qFormat/>
    <w:rsid w:val="009A3139"/>
    <w:pPr>
      <w:ind w:firstLineChars="200" w:firstLine="420"/>
    </w:pPr>
    <w:rPr>
      <w:rFonts w:ascii="Calibri" w:hAnsi="Calibri"/>
      <w:szCs w:val="22"/>
    </w:rPr>
  </w:style>
  <w:style w:type="paragraph" w:customStyle="1" w:styleId="aff3">
    <w:name w:val="正文加粗"/>
    <w:basedOn w:val="a"/>
    <w:next w:val="a"/>
    <w:rsid w:val="009A3139"/>
    <w:pPr>
      <w:tabs>
        <w:tab w:val="left" w:pos="420"/>
      </w:tabs>
      <w:spacing w:line="360" w:lineRule="auto"/>
      <w:ind w:left="420" w:hanging="420"/>
    </w:pPr>
    <w:rPr>
      <w:rFonts w:ascii="宋体" w:hAnsi="宋体"/>
      <w:b/>
      <w:sz w:val="24"/>
    </w:rPr>
  </w:style>
  <w:style w:type="paragraph" w:customStyle="1" w:styleId="CharCharCharCharCharCharChar">
    <w:name w:val="Char Char Char Char Char Char Char"/>
    <w:basedOn w:val="a"/>
    <w:rsid w:val="009A3139"/>
    <w:pPr>
      <w:widowControl/>
      <w:spacing w:after="160" w:line="240" w:lineRule="exact"/>
      <w:jc w:val="left"/>
    </w:pPr>
    <w:rPr>
      <w:rFonts w:ascii="Verdana" w:eastAsia="仿宋_GB2312" w:hAnsi="Verdana"/>
      <w:kern w:val="0"/>
      <w:sz w:val="24"/>
      <w:szCs w:val="20"/>
      <w:lang w:eastAsia="en-US"/>
    </w:rPr>
  </w:style>
  <w:style w:type="table" w:styleId="aff4">
    <w:name w:val="Table Grid"/>
    <w:basedOn w:val="a2"/>
    <w:uiPriority w:val="99"/>
    <w:rsid w:val="009A313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1">
    <w:name w:val="Char Char Char Char"/>
    <w:basedOn w:val="a"/>
    <w:rsid w:val="006913A9"/>
    <w:rPr>
      <w:rFonts w:ascii="Tahoma" w:hAnsi="Tahoma"/>
      <w:sz w:val="24"/>
      <w:szCs w:val="20"/>
    </w:rPr>
  </w:style>
  <w:style w:type="paragraph" w:customStyle="1" w:styleId="Chare">
    <w:name w:val="Char"/>
    <w:basedOn w:val="a"/>
    <w:autoRedefine/>
    <w:rsid w:val="006913A9"/>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0">
    <w:name w:val="Char Char Char Char Char Char Char"/>
    <w:basedOn w:val="a"/>
    <w:autoRedefine/>
    <w:rsid w:val="006913A9"/>
    <w:pPr>
      <w:widowControl/>
      <w:spacing w:after="160" w:line="240" w:lineRule="exact"/>
      <w:jc w:val="left"/>
    </w:pPr>
    <w:rPr>
      <w:rFonts w:ascii="Verdana" w:eastAsia="仿宋_GB2312" w:hAnsi="Verdana"/>
      <w:kern w:val="0"/>
      <w:sz w:val="24"/>
      <w:szCs w:val="20"/>
      <w:lang w:eastAsia="en-US"/>
    </w:rPr>
  </w:style>
  <w:style w:type="paragraph" w:customStyle="1" w:styleId="CharCharCharChar2">
    <w:name w:val="(文字) (文字) Char Char (文字) (文字) Char Char"/>
    <w:rsid w:val="006913A9"/>
    <w:pPr>
      <w:keepNext/>
      <w:tabs>
        <w:tab w:val="left" w:pos="851"/>
        <w:tab w:val="num" w:pos="907"/>
      </w:tabs>
      <w:autoSpaceDE w:val="0"/>
      <w:autoSpaceDN w:val="0"/>
      <w:adjustRightInd w:val="0"/>
      <w:spacing w:before="60" w:after="60"/>
      <w:ind w:left="907" w:hanging="907"/>
      <w:jc w:val="both"/>
    </w:pPr>
    <w:rPr>
      <w:rFonts w:ascii="Arial" w:eastAsia="宋体" w:hAnsi="Arial" w:cs="Arial"/>
      <w:color w:val="0000FF"/>
      <w:sz w:val="20"/>
      <w:szCs w:val="20"/>
    </w:rPr>
  </w:style>
  <w:style w:type="paragraph" w:customStyle="1" w:styleId="ParaCharCharCharCharCharCharCharCharChar1CharCharCharChar">
    <w:name w:val="默认段落字体 Para Char Char Char Char Char Char Char Char Char1 Char Char Char Char"/>
    <w:basedOn w:val="a"/>
    <w:rsid w:val="006913A9"/>
    <w:rPr>
      <w:rFonts w:ascii="Tahoma" w:hAnsi="Tahoma"/>
      <w:sz w:val="24"/>
      <w:szCs w:val="20"/>
    </w:rPr>
  </w:style>
  <w:style w:type="character" w:customStyle="1" w:styleId="2CharChar">
    <w:name w:val="正文（首行缩进2字符） Char Char"/>
    <w:link w:val="24"/>
    <w:rsid w:val="006913A9"/>
    <w:rPr>
      <w:szCs w:val="21"/>
    </w:rPr>
  </w:style>
  <w:style w:type="paragraph" w:customStyle="1" w:styleId="24">
    <w:name w:val="正文（首行缩进2字符）"/>
    <w:basedOn w:val="a"/>
    <w:link w:val="2CharChar"/>
    <w:rsid w:val="006913A9"/>
    <w:pPr>
      <w:spacing w:line="360" w:lineRule="auto"/>
      <w:ind w:firstLineChars="200" w:firstLine="420"/>
    </w:pPr>
    <w:rPr>
      <w:rFonts w:asciiTheme="minorHAnsi" w:eastAsiaTheme="minorEastAsia" w:hAnsiTheme="minorHAnsi" w:cstheme="minorBidi"/>
      <w:szCs w:val="21"/>
    </w:rPr>
  </w:style>
  <w:style w:type="paragraph" w:customStyle="1" w:styleId="aff5">
    <w:name w:val="方案正文"/>
    <w:basedOn w:val="a"/>
    <w:link w:val="Charf"/>
    <w:qFormat/>
    <w:rsid w:val="006913A9"/>
    <w:pPr>
      <w:spacing w:before="120" w:line="360" w:lineRule="auto"/>
      <w:ind w:firstLineChars="177" w:firstLine="425"/>
    </w:pPr>
    <w:rPr>
      <w:rFonts w:ascii="华文细黑" w:eastAsia="华文细黑" w:hAnsi="华文细黑"/>
      <w:sz w:val="24"/>
    </w:rPr>
  </w:style>
  <w:style w:type="character" w:customStyle="1" w:styleId="Charf">
    <w:name w:val="方案正文 Char"/>
    <w:link w:val="aff5"/>
    <w:rsid w:val="006913A9"/>
    <w:rPr>
      <w:rFonts w:ascii="华文细黑" w:eastAsia="华文细黑" w:hAnsi="华文细黑" w:cs="Times New Roman"/>
      <w:sz w:val="24"/>
      <w:szCs w:val="24"/>
    </w:rPr>
  </w:style>
  <w:style w:type="paragraph" w:customStyle="1" w:styleId="110">
    <w:name w:val="索引 11"/>
    <w:basedOn w:val="a"/>
    <w:next w:val="a"/>
    <w:rsid w:val="006913A9"/>
    <w:pPr>
      <w:tabs>
        <w:tab w:val="left" w:pos="7740"/>
      </w:tabs>
      <w:jc w:val="center"/>
    </w:pPr>
    <w:rPr>
      <w:rFonts w:ascii="宋体" w:hAnsi="宋体"/>
      <w:szCs w:val="21"/>
    </w:rPr>
  </w:style>
  <w:style w:type="character" w:customStyle="1" w:styleId="Char13">
    <w:name w:val="正文首行缩进 Char1"/>
    <w:basedOn w:val="Char3"/>
    <w:rsid w:val="006913A9"/>
    <w:rPr>
      <w:kern w:val="2"/>
      <w:sz w:val="21"/>
    </w:rPr>
  </w:style>
  <w:style w:type="character" w:customStyle="1" w:styleId="apple-converted-space">
    <w:name w:val="apple-converted-space"/>
    <w:basedOn w:val="a1"/>
    <w:rsid w:val="006913A9"/>
  </w:style>
  <w:style w:type="character" w:customStyle="1" w:styleId="jl1">
    <w:name w:val="jl1"/>
    <w:uiPriority w:val="99"/>
    <w:rsid w:val="006913A9"/>
    <w:rPr>
      <w:rFonts w:ascii="??" w:hAnsi="??" w:cs="??" w:hint="default"/>
      <w:strike w:val="0"/>
      <w:dstrike w:val="0"/>
      <w:color w:val="000000"/>
      <w:sz w:val="18"/>
      <w:szCs w:val="18"/>
      <w:u w:val="none"/>
      <w:effect w:val="none"/>
    </w:rPr>
  </w:style>
  <w:style w:type="paragraph" w:customStyle="1" w:styleId="TimesNewRoman">
    <w:name w:val="Times New Roman"/>
    <w:basedOn w:val="a"/>
    <w:rsid w:val="006913A9"/>
    <w:pPr>
      <w:numPr>
        <w:numId w:val="1"/>
      </w:numPr>
      <w:autoSpaceDE w:val="0"/>
      <w:autoSpaceDN w:val="0"/>
      <w:adjustRightInd w:val="0"/>
    </w:pPr>
    <w:rPr>
      <w:rFonts w:ascii="Arial" w:hAnsi="Arial" w:cs="Arial"/>
      <w:szCs w:val="21"/>
      <w:lang w:val="zh-CN"/>
    </w:rPr>
  </w:style>
  <w:style w:type="character" w:customStyle="1" w:styleId="unnamed4">
    <w:name w:val="unnamed4"/>
    <w:basedOn w:val="a1"/>
    <w:rsid w:val="006913A9"/>
  </w:style>
  <w:style w:type="paragraph" w:customStyle="1" w:styleId="RGB78">
    <w:name w:val="正文 + 自定义颜(RGB(78"/>
    <w:basedOn w:val="af3"/>
    <w:uiPriority w:val="99"/>
    <w:rsid w:val="00245893"/>
    <w:pPr>
      <w:widowControl/>
      <w:spacing w:after="0" w:line="360" w:lineRule="auto"/>
      <w:ind w:leftChars="0" w:left="0"/>
      <w:jc w:val="left"/>
    </w:pPr>
    <w:rPr>
      <w:rFonts w:eastAsia="PMingLiU"/>
      <w:kern w:val="0"/>
      <w:sz w:val="24"/>
      <w:szCs w:val="20"/>
      <w:lang w:eastAsia="en-US"/>
    </w:rPr>
  </w:style>
  <w:style w:type="character" w:customStyle="1" w:styleId="4Char">
    <w:name w:val="标题 4 Char"/>
    <w:basedOn w:val="a1"/>
    <w:link w:val="4"/>
    <w:rsid w:val="00E37A13"/>
    <w:rPr>
      <w:rFonts w:ascii="Arial" w:eastAsia="黑体" w:hAnsi="Arial" w:cs="Times New Roman"/>
      <w:b/>
      <w:bCs/>
      <w:sz w:val="28"/>
      <w:szCs w:val="28"/>
    </w:rPr>
  </w:style>
  <w:style w:type="character" w:customStyle="1" w:styleId="5Char">
    <w:name w:val="标题 5 Char"/>
    <w:basedOn w:val="a1"/>
    <w:link w:val="5"/>
    <w:uiPriority w:val="99"/>
    <w:rsid w:val="00E37A13"/>
    <w:rPr>
      <w:rFonts w:ascii="Times New Roman" w:eastAsia="宋体" w:hAnsi="Times New Roman" w:cs="Times New Roman"/>
      <w:b/>
      <w:bCs/>
      <w:sz w:val="28"/>
      <w:szCs w:val="28"/>
    </w:rPr>
  </w:style>
  <w:style w:type="character" w:customStyle="1" w:styleId="6Char">
    <w:name w:val="标题 6 Char"/>
    <w:basedOn w:val="a1"/>
    <w:link w:val="6"/>
    <w:uiPriority w:val="99"/>
    <w:rsid w:val="00E37A13"/>
    <w:rPr>
      <w:rFonts w:ascii="Arial" w:eastAsia="黑体" w:hAnsi="Arial" w:cs="Times New Roman"/>
      <w:b/>
      <w:sz w:val="24"/>
      <w:szCs w:val="20"/>
    </w:rPr>
  </w:style>
  <w:style w:type="character" w:customStyle="1" w:styleId="7Char">
    <w:name w:val="标题 7 Char"/>
    <w:basedOn w:val="a1"/>
    <w:link w:val="7"/>
    <w:uiPriority w:val="99"/>
    <w:rsid w:val="00E37A13"/>
    <w:rPr>
      <w:rFonts w:ascii="Times New Roman" w:eastAsia="宋体" w:hAnsi="Times New Roman" w:cs="Times New Roman"/>
      <w:b/>
      <w:sz w:val="24"/>
      <w:szCs w:val="20"/>
    </w:rPr>
  </w:style>
  <w:style w:type="character" w:customStyle="1" w:styleId="8Char">
    <w:name w:val="标题 8 Char"/>
    <w:basedOn w:val="a1"/>
    <w:link w:val="8"/>
    <w:uiPriority w:val="99"/>
    <w:rsid w:val="00E37A13"/>
    <w:rPr>
      <w:rFonts w:ascii="Arial" w:eastAsia="黑体" w:hAnsi="Arial" w:cs="Times New Roman"/>
      <w:sz w:val="24"/>
      <w:szCs w:val="20"/>
    </w:rPr>
  </w:style>
  <w:style w:type="character" w:customStyle="1" w:styleId="9Char">
    <w:name w:val="标题 9 Char"/>
    <w:basedOn w:val="a1"/>
    <w:link w:val="9"/>
    <w:uiPriority w:val="99"/>
    <w:rsid w:val="00E37A13"/>
    <w:rPr>
      <w:rFonts w:ascii="Arial" w:eastAsia="黑体" w:hAnsi="Arial" w:cs="Times New Roman"/>
      <w:szCs w:val="20"/>
    </w:rPr>
  </w:style>
  <w:style w:type="character" w:customStyle="1" w:styleId="css032">
    <w:name w:val="css032"/>
    <w:rsid w:val="00E37A13"/>
    <w:rPr>
      <w:rFonts w:ascii="Verdana" w:eastAsia="仿宋_GB2312" w:hAnsi="Verdana"/>
      <w:b/>
      <w:color w:val="000000"/>
      <w:kern w:val="2"/>
      <w:sz w:val="18"/>
      <w:szCs w:val="18"/>
      <w:lang w:val="en-US" w:eastAsia="en-US" w:bidi="ar-SA"/>
    </w:rPr>
  </w:style>
  <w:style w:type="paragraph" w:styleId="25">
    <w:name w:val="Body Text First Indent 2"/>
    <w:basedOn w:val="af3"/>
    <w:link w:val="2Char2"/>
    <w:rsid w:val="00E37A13"/>
    <w:pPr>
      <w:ind w:firstLineChars="200" w:firstLine="420"/>
    </w:pPr>
  </w:style>
  <w:style w:type="character" w:customStyle="1" w:styleId="2Char2">
    <w:name w:val="正文首行缩进 2 Char"/>
    <w:basedOn w:val="Char7"/>
    <w:link w:val="25"/>
    <w:rsid w:val="00E37A13"/>
  </w:style>
  <w:style w:type="paragraph" w:customStyle="1" w:styleId="Char14">
    <w:name w:val="Char1"/>
    <w:basedOn w:val="a"/>
    <w:rsid w:val="00E37A13"/>
    <w:pPr>
      <w:jc w:val="center"/>
    </w:pPr>
    <w:rPr>
      <w:rFonts w:ascii="宋体" w:hAnsi="宋体"/>
      <w:b/>
      <w:sz w:val="32"/>
      <w:szCs w:val="32"/>
    </w:rPr>
  </w:style>
  <w:style w:type="paragraph" w:customStyle="1" w:styleId="Charf0">
    <w:name w:val="Char"/>
    <w:basedOn w:val="a"/>
    <w:rsid w:val="00E37A13"/>
    <w:pPr>
      <w:widowControl/>
      <w:spacing w:after="160" w:line="240" w:lineRule="exact"/>
      <w:jc w:val="left"/>
    </w:pPr>
    <w:rPr>
      <w:rFonts w:ascii="Verdana" w:eastAsia="仿宋_GB2312" w:hAnsi="Verdana"/>
      <w:kern w:val="0"/>
      <w:sz w:val="24"/>
      <w:szCs w:val="20"/>
      <w:lang w:eastAsia="en-US"/>
    </w:rPr>
  </w:style>
  <w:style w:type="paragraph" w:customStyle="1" w:styleId="CharCharCharChar3">
    <w:name w:val="Char Char Char Char"/>
    <w:basedOn w:val="a"/>
    <w:rsid w:val="00E37A13"/>
    <w:rPr>
      <w:rFonts w:ascii="Tahoma" w:hAnsi="Tahoma"/>
      <w:sz w:val="24"/>
      <w:szCs w:val="20"/>
    </w:rPr>
  </w:style>
  <w:style w:type="paragraph" w:customStyle="1" w:styleId="xl24">
    <w:name w:val="xl24"/>
    <w:basedOn w:val="a"/>
    <w:rsid w:val="00E37A13"/>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kern w:val="0"/>
      <w:sz w:val="24"/>
    </w:rPr>
  </w:style>
  <w:style w:type="paragraph" w:customStyle="1" w:styleId="CharCharCharCharCharCharChar1">
    <w:name w:val="Char Char Char Char Char Char Char"/>
    <w:basedOn w:val="a"/>
    <w:rsid w:val="00E37A13"/>
    <w:pPr>
      <w:widowControl/>
      <w:spacing w:after="160" w:line="240" w:lineRule="exact"/>
      <w:jc w:val="left"/>
    </w:pPr>
    <w:rPr>
      <w:rFonts w:ascii="Verdana" w:eastAsia="仿宋_GB2312" w:hAnsi="Verdana"/>
      <w:sz w:val="24"/>
      <w:lang w:eastAsia="en-US"/>
    </w:rPr>
  </w:style>
  <w:style w:type="paragraph" w:styleId="aff6">
    <w:name w:val="caption"/>
    <w:basedOn w:val="a"/>
    <w:next w:val="a"/>
    <w:semiHidden/>
    <w:unhideWhenUsed/>
    <w:qFormat/>
    <w:rsid w:val="00E37A13"/>
    <w:rPr>
      <w:rFonts w:ascii="Cambria" w:eastAsia="黑体" w:hAnsi="Cambria"/>
      <w:sz w:val="20"/>
      <w:szCs w:val="20"/>
    </w:rPr>
  </w:style>
  <w:style w:type="paragraph" w:styleId="aff7">
    <w:name w:val="footnote text"/>
    <w:basedOn w:val="a"/>
    <w:link w:val="Charf1"/>
    <w:rsid w:val="00E37A13"/>
    <w:pPr>
      <w:snapToGrid w:val="0"/>
      <w:jc w:val="left"/>
    </w:pPr>
    <w:rPr>
      <w:sz w:val="18"/>
      <w:szCs w:val="18"/>
    </w:rPr>
  </w:style>
  <w:style w:type="character" w:customStyle="1" w:styleId="Charf1">
    <w:name w:val="脚注文本 Char"/>
    <w:basedOn w:val="a1"/>
    <w:link w:val="aff7"/>
    <w:rsid w:val="00E37A13"/>
    <w:rPr>
      <w:rFonts w:ascii="Times New Roman" w:eastAsia="宋体" w:hAnsi="Times New Roman" w:cs="Times New Roman"/>
      <w:sz w:val="18"/>
      <w:szCs w:val="18"/>
    </w:rPr>
  </w:style>
  <w:style w:type="character" w:styleId="aff8">
    <w:name w:val="footnote reference"/>
    <w:rsid w:val="00E37A13"/>
    <w:rPr>
      <w:vertAlign w:val="superscript"/>
    </w:rPr>
  </w:style>
  <w:style w:type="paragraph" w:customStyle="1" w:styleId="CharCharCharChar4">
    <w:name w:val="Char Char Char Char"/>
    <w:basedOn w:val="a"/>
    <w:rsid w:val="00CC5FD8"/>
    <w:rPr>
      <w:rFonts w:ascii="Tahoma" w:hAnsi="Tahoma"/>
      <w:sz w:val="24"/>
      <w:szCs w:val="20"/>
    </w:rPr>
  </w:style>
  <w:style w:type="paragraph" w:customStyle="1" w:styleId="Charf2">
    <w:name w:val="Char"/>
    <w:basedOn w:val="a"/>
    <w:autoRedefine/>
    <w:rsid w:val="00CC5FD8"/>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2">
    <w:name w:val="Char Char Char Char Char Char Char"/>
    <w:basedOn w:val="a"/>
    <w:autoRedefine/>
    <w:rsid w:val="00CC5FD8"/>
    <w:pPr>
      <w:widowControl/>
      <w:spacing w:after="160" w:line="240" w:lineRule="exact"/>
      <w:jc w:val="left"/>
    </w:pPr>
    <w:rPr>
      <w:rFonts w:ascii="Verdana" w:eastAsia="仿宋_GB2312" w:hAnsi="Verdana"/>
      <w:kern w:val="0"/>
      <w:sz w:val="24"/>
      <w:szCs w:val="20"/>
      <w:lang w:eastAsia="en-US"/>
    </w:rPr>
  </w:style>
  <w:style w:type="paragraph" w:customStyle="1" w:styleId="26">
    <w:name w:val="列出段落2"/>
    <w:basedOn w:val="a"/>
    <w:rsid w:val="00CC5FD8"/>
    <w:pPr>
      <w:adjustRightInd w:val="0"/>
      <w:spacing w:line="312" w:lineRule="atLeast"/>
      <w:ind w:firstLineChars="200" w:firstLine="420"/>
      <w:textAlignment w:val="baseline"/>
    </w:pPr>
    <w:rPr>
      <w:kern w:val="0"/>
      <w:szCs w:val="20"/>
    </w:rPr>
  </w:style>
  <w:style w:type="paragraph" w:customStyle="1" w:styleId="CharCharCharCharCharChar">
    <w:name w:val="Char Char Char Char Char Char"/>
    <w:basedOn w:val="a"/>
    <w:autoRedefine/>
    <w:rsid w:val="00CC5FD8"/>
    <w:pPr>
      <w:widowControl/>
      <w:spacing w:after="160" w:line="240" w:lineRule="exact"/>
      <w:jc w:val="left"/>
    </w:pPr>
    <w:rPr>
      <w:rFonts w:ascii="Verdana" w:eastAsia="仿宋_GB2312" w:hAnsi="Verdana"/>
      <w:kern w:val="0"/>
      <w:sz w:val="24"/>
      <w:szCs w:val="20"/>
      <w:lang w:eastAsia="en-US"/>
    </w:rPr>
  </w:style>
  <w:style w:type="paragraph" w:styleId="50">
    <w:name w:val="toc 5"/>
    <w:basedOn w:val="a"/>
    <w:next w:val="a"/>
    <w:autoRedefine/>
    <w:uiPriority w:val="99"/>
    <w:rsid w:val="00CC5FD8"/>
    <w:pPr>
      <w:ind w:leftChars="800" w:left="1680"/>
    </w:pPr>
    <w:rPr>
      <w:rFonts w:ascii="Calibri" w:hAnsi="Calibri" w:cs="Calibri"/>
      <w:szCs w:val="21"/>
    </w:rPr>
  </w:style>
  <w:style w:type="paragraph" w:styleId="31">
    <w:name w:val="toc 3"/>
    <w:basedOn w:val="a"/>
    <w:next w:val="a"/>
    <w:autoRedefine/>
    <w:uiPriority w:val="99"/>
    <w:rsid w:val="00CC5FD8"/>
    <w:pPr>
      <w:ind w:left="420"/>
      <w:jc w:val="left"/>
    </w:pPr>
    <w:rPr>
      <w:sz w:val="20"/>
      <w:szCs w:val="20"/>
    </w:rPr>
  </w:style>
  <w:style w:type="character" w:customStyle="1" w:styleId="Char15">
    <w:name w:val="纯文本 Char1"/>
    <w:basedOn w:val="a1"/>
    <w:uiPriority w:val="99"/>
    <w:locked/>
    <w:rsid w:val="00CC5FD8"/>
    <w:rPr>
      <w:rFonts w:ascii="宋体" w:hAnsi="Courier New"/>
      <w:kern w:val="2"/>
      <w:sz w:val="21"/>
    </w:rPr>
  </w:style>
  <w:style w:type="paragraph" w:styleId="80">
    <w:name w:val="toc 8"/>
    <w:basedOn w:val="a"/>
    <w:next w:val="a"/>
    <w:autoRedefine/>
    <w:uiPriority w:val="99"/>
    <w:rsid w:val="00CC5FD8"/>
    <w:pPr>
      <w:ind w:leftChars="1400" w:left="2940"/>
    </w:pPr>
    <w:rPr>
      <w:rFonts w:ascii="Calibri" w:hAnsi="Calibri" w:cs="Calibri"/>
      <w:szCs w:val="21"/>
    </w:rPr>
  </w:style>
  <w:style w:type="paragraph" w:styleId="13">
    <w:name w:val="toc 1"/>
    <w:basedOn w:val="a"/>
    <w:next w:val="a"/>
    <w:autoRedefine/>
    <w:uiPriority w:val="99"/>
    <w:rsid w:val="00CC5FD8"/>
    <w:pPr>
      <w:spacing w:before="120"/>
      <w:jc w:val="left"/>
    </w:pPr>
    <w:rPr>
      <w:b/>
      <w:bCs/>
      <w:i/>
      <w:iCs/>
      <w:sz w:val="24"/>
    </w:rPr>
  </w:style>
  <w:style w:type="paragraph" w:styleId="40">
    <w:name w:val="toc 4"/>
    <w:basedOn w:val="a"/>
    <w:next w:val="a"/>
    <w:autoRedefine/>
    <w:uiPriority w:val="99"/>
    <w:rsid w:val="00CC5FD8"/>
    <w:pPr>
      <w:ind w:leftChars="600" w:left="1260"/>
    </w:pPr>
    <w:rPr>
      <w:rFonts w:ascii="Calibri" w:hAnsi="Calibri" w:cs="Calibri"/>
      <w:szCs w:val="21"/>
    </w:rPr>
  </w:style>
  <w:style w:type="paragraph" w:styleId="60">
    <w:name w:val="toc 6"/>
    <w:basedOn w:val="a"/>
    <w:next w:val="a"/>
    <w:autoRedefine/>
    <w:uiPriority w:val="99"/>
    <w:rsid w:val="00CC5FD8"/>
    <w:pPr>
      <w:ind w:leftChars="1000" w:left="2100"/>
    </w:pPr>
    <w:rPr>
      <w:rFonts w:ascii="Calibri" w:hAnsi="Calibri" w:cs="Calibri"/>
      <w:szCs w:val="21"/>
    </w:rPr>
  </w:style>
  <w:style w:type="paragraph" w:styleId="32">
    <w:name w:val="Body Text Indent 3"/>
    <w:basedOn w:val="a"/>
    <w:link w:val="3Char2"/>
    <w:uiPriority w:val="99"/>
    <w:rsid w:val="00CC5FD8"/>
    <w:pPr>
      <w:spacing w:after="120"/>
      <w:ind w:leftChars="200" w:left="420"/>
    </w:pPr>
    <w:rPr>
      <w:sz w:val="16"/>
      <w:szCs w:val="16"/>
    </w:rPr>
  </w:style>
  <w:style w:type="character" w:customStyle="1" w:styleId="3Char2">
    <w:name w:val="正文文本缩进 3 Char"/>
    <w:basedOn w:val="a1"/>
    <w:link w:val="32"/>
    <w:uiPriority w:val="99"/>
    <w:rsid w:val="00CC5FD8"/>
    <w:rPr>
      <w:rFonts w:ascii="Times New Roman" w:eastAsia="宋体" w:hAnsi="Times New Roman" w:cs="Times New Roman"/>
      <w:sz w:val="16"/>
      <w:szCs w:val="16"/>
    </w:rPr>
  </w:style>
  <w:style w:type="paragraph" w:styleId="90">
    <w:name w:val="toc 9"/>
    <w:basedOn w:val="a"/>
    <w:next w:val="a"/>
    <w:autoRedefine/>
    <w:uiPriority w:val="99"/>
    <w:rsid w:val="00CC5FD8"/>
    <w:pPr>
      <w:ind w:leftChars="1600" w:left="3360"/>
    </w:pPr>
    <w:rPr>
      <w:rFonts w:ascii="Calibri" w:hAnsi="Calibri" w:cs="Calibri"/>
      <w:szCs w:val="21"/>
    </w:rPr>
  </w:style>
  <w:style w:type="paragraph" w:customStyle="1" w:styleId="14">
    <w:name w:val="自定段落1"/>
    <w:basedOn w:val="a"/>
    <w:link w:val="1Char0"/>
    <w:uiPriority w:val="99"/>
    <w:rsid w:val="00CC5FD8"/>
    <w:pPr>
      <w:spacing w:line="360" w:lineRule="auto"/>
      <w:ind w:firstLineChars="200" w:firstLine="480"/>
    </w:pPr>
    <w:rPr>
      <w:rFonts w:ascii="Calibri" w:hAnsi="Calibri"/>
      <w:kern w:val="0"/>
      <w:sz w:val="24"/>
    </w:rPr>
  </w:style>
  <w:style w:type="paragraph" w:customStyle="1" w:styleId="aff9">
    <w:name w:val="表格文字"/>
    <w:basedOn w:val="a"/>
    <w:uiPriority w:val="99"/>
    <w:rsid w:val="00CC5FD8"/>
    <w:pPr>
      <w:spacing w:before="25" w:after="25"/>
      <w:jc w:val="left"/>
    </w:pPr>
    <w:rPr>
      <w:spacing w:val="10"/>
      <w:kern w:val="0"/>
      <w:sz w:val="24"/>
    </w:rPr>
  </w:style>
  <w:style w:type="paragraph" w:customStyle="1" w:styleId="TOC1">
    <w:name w:val="TOC 标题1"/>
    <w:basedOn w:val="1"/>
    <w:next w:val="a"/>
    <w:uiPriority w:val="99"/>
    <w:rsid w:val="00CC5FD8"/>
    <w:pPr>
      <w:widowControl/>
      <w:spacing w:before="480" w:after="0" w:line="276" w:lineRule="auto"/>
      <w:ind w:left="432" w:hanging="432"/>
      <w:jc w:val="left"/>
      <w:outlineLvl w:val="9"/>
    </w:pPr>
    <w:rPr>
      <w:rFonts w:ascii="Cambria" w:hAnsi="Cambria" w:cs="Cambria"/>
      <w:color w:val="365F91"/>
      <w:kern w:val="0"/>
      <w:sz w:val="28"/>
      <w:szCs w:val="28"/>
    </w:rPr>
  </w:style>
  <w:style w:type="paragraph" w:customStyle="1" w:styleId="27">
    <w:name w:val="列出段落2"/>
    <w:basedOn w:val="a"/>
    <w:link w:val="Charf3"/>
    <w:uiPriority w:val="99"/>
    <w:qFormat/>
    <w:rsid w:val="00CC5FD8"/>
    <w:pPr>
      <w:suppressAutoHyphens/>
      <w:ind w:firstLine="420"/>
    </w:pPr>
    <w:rPr>
      <w:rFonts w:ascii="Calibri" w:hAnsi="Calibri"/>
      <w:kern w:val="1"/>
      <w:sz w:val="22"/>
      <w:szCs w:val="22"/>
      <w:lang w:eastAsia="ar-SA"/>
    </w:rPr>
  </w:style>
  <w:style w:type="paragraph" w:customStyle="1" w:styleId="111">
    <w:name w:val="列出段落11"/>
    <w:basedOn w:val="a"/>
    <w:uiPriority w:val="99"/>
    <w:rsid w:val="00CC5FD8"/>
    <w:pPr>
      <w:ind w:firstLineChars="200" w:firstLine="420"/>
    </w:pPr>
    <w:rPr>
      <w:szCs w:val="21"/>
    </w:rPr>
  </w:style>
  <w:style w:type="paragraph" w:customStyle="1" w:styleId="affa">
    <w:name w:val="！正文"/>
    <w:basedOn w:val="a"/>
    <w:link w:val="Charf4"/>
    <w:uiPriority w:val="99"/>
    <w:rsid w:val="00CC5FD8"/>
    <w:pPr>
      <w:spacing w:line="360" w:lineRule="auto"/>
      <w:ind w:firstLineChars="200" w:firstLine="200"/>
    </w:pPr>
    <w:rPr>
      <w:rFonts w:ascii="Calibri" w:hAnsi="Calibri"/>
      <w:szCs w:val="21"/>
    </w:rPr>
  </w:style>
  <w:style w:type="paragraph" w:customStyle="1" w:styleId="affb">
    <w:name w:val="样式二"/>
    <w:basedOn w:val="a"/>
    <w:uiPriority w:val="99"/>
    <w:rsid w:val="00CC5FD8"/>
    <w:pPr>
      <w:tabs>
        <w:tab w:val="left" w:pos="61"/>
      </w:tabs>
      <w:spacing w:line="360" w:lineRule="auto"/>
      <w:ind w:left="420" w:hanging="420"/>
      <w:jc w:val="left"/>
    </w:pPr>
    <w:rPr>
      <w:rFonts w:ascii="楷体_GB2312" w:cs="楷体_GB2312"/>
      <w:sz w:val="24"/>
    </w:rPr>
  </w:style>
  <w:style w:type="paragraph" w:customStyle="1" w:styleId="15">
    <w:name w:val="正文样式1"/>
    <w:basedOn w:val="a"/>
    <w:link w:val="1Char1"/>
    <w:uiPriority w:val="99"/>
    <w:rsid w:val="00CC5FD8"/>
    <w:pPr>
      <w:spacing w:line="360" w:lineRule="auto"/>
      <w:ind w:left="420" w:firstLineChars="200" w:firstLine="480"/>
    </w:pPr>
    <w:rPr>
      <w:rFonts w:ascii="微软雅黑" w:eastAsia="微软雅黑" w:hAnsi="微软雅黑"/>
      <w:sz w:val="22"/>
      <w:szCs w:val="22"/>
    </w:rPr>
  </w:style>
  <w:style w:type="paragraph" w:customStyle="1" w:styleId="xl87">
    <w:name w:val="xl87"/>
    <w:basedOn w:val="a"/>
    <w:uiPriority w:val="99"/>
    <w:rsid w:val="00CC5FD8"/>
    <w:pPr>
      <w:widowControl/>
      <w:pBdr>
        <w:right w:val="single" w:sz="4" w:space="0" w:color="auto"/>
      </w:pBdr>
      <w:spacing w:before="100" w:beforeAutospacing="1" w:after="100" w:afterAutospacing="1"/>
      <w:jc w:val="left"/>
    </w:pPr>
    <w:rPr>
      <w:rFonts w:ascii="Arial" w:hAnsi="Arial" w:cs="Arial"/>
      <w:kern w:val="0"/>
      <w:sz w:val="18"/>
      <w:szCs w:val="18"/>
    </w:rPr>
  </w:style>
  <w:style w:type="paragraph" w:customStyle="1" w:styleId="xl32">
    <w:name w:val="xl32"/>
    <w:basedOn w:val="a"/>
    <w:uiPriority w:val="99"/>
    <w:rsid w:val="00CC5FD8"/>
    <w:pPr>
      <w:widowControl/>
      <w:pBdr>
        <w:left w:val="single" w:sz="8" w:space="0" w:color="auto"/>
        <w:bottom w:val="single" w:sz="4" w:space="0" w:color="auto"/>
      </w:pBdr>
      <w:spacing w:before="100" w:beforeAutospacing="1" w:after="100" w:afterAutospacing="1"/>
      <w:jc w:val="left"/>
    </w:pPr>
    <w:rPr>
      <w:rFonts w:ascii="Arial" w:hAnsi="Arial" w:cs="Arial"/>
      <w:b/>
      <w:bCs/>
      <w:kern w:val="0"/>
      <w:sz w:val="18"/>
      <w:szCs w:val="18"/>
    </w:rPr>
  </w:style>
  <w:style w:type="paragraph" w:customStyle="1" w:styleId="Bullet3Double">
    <w:name w:val="*Bullet #3 Double"/>
    <w:basedOn w:val="a"/>
    <w:uiPriority w:val="99"/>
    <w:rsid w:val="00CC5FD8"/>
    <w:pPr>
      <w:widowControl/>
      <w:tabs>
        <w:tab w:val="left" w:pos="1080"/>
      </w:tabs>
      <w:spacing w:after="120"/>
      <w:ind w:left="1080" w:hanging="360"/>
      <w:jc w:val="left"/>
    </w:pPr>
    <w:rPr>
      <w:rFonts w:ascii="Arial" w:hAnsi="Arial" w:cs="Arial"/>
      <w:color w:val="000000"/>
      <w:kern w:val="0"/>
      <w:sz w:val="22"/>
      <w:szCs w:val="22"/>
      <w:lang w:eastAsia="en-US"/>
    </w:rPr>
  </w:style>
  <w:style w:type="paragraph" w:customStyle="1" w:styleId="chinsim">
    <w:name w:val="chin_sim"/>
    <w:basedOn w:val="a"/>
    <w:uiPriority w:val="99"/>
    <w:rsid w:val="00CC5FD8"/>
    <w:pPr>
      <w:widowControl/>
      <w:spacing w:before="100" w:beforeAutospacing="1" w:after="100" w:afterAutospacing="1" w:line="210" w:lineRule="atLeast"/>
      <w:jc w:val="left"/>
    </w:pPr>
    <w:rPr>
      <w:rFonts w:ascii="Verdana" w:eastAsia="Arial Unicode MS" w:hAnsi="Verdana" w:cs="Verdana"/>
      <w:color w:val="333333"/>
      <w:kern w:val="0"/>
      <w:sz w:val="18"/>
      <w:szCs w:val="18"/>
      <w:lang w:eastAsia="en-US"/>
    </w:rPr>
  </w:style>
  <w:style w:type="paragraph" w:customStyle="1" w:styleId="affc">
    <w:name w:val="文档正文"/>
    <w:basedOn w:val="a"/>
    <w:link w:val="Char16"/>
    <w:uiPriority w:val="99"/>
    <w:rsid w:val="00CC5FD8"/>
    <w:pPr>
      <w:adjustRightInd w:val="0"/>
      <w:spacing w:line="480" w:lineRule="atLeast"/>
      <w:ind w:firstLine="567"/>
      <w:textAlignment w:val="baseline"/>
    </w:pPr>
    <w:rPr>
      <w:rFonts w:ascii="长城仿宋" w:hAnsi="宋体"/>
      <w:sz w:val="24"/>
    </w:rPr>
  </w:style>
  <w:style w:type="paragraph" w:customStyle="1" w:styleId="CharChar16CharCharCharCharCharCharCharChar">
    <w:name w:val="Char Char16 Char Char Char Char Char Char Char Char"/>
    <w:basedOn w:val="a"/>
    <w:uiPriority w:val="99"/>
    <w:rsid w:val="00CC5FD8"/>
    <w:pPr>
      <w:widowControl/>
      <w:spacing w:after="160" w:line="240" w:lineRule="exact"/>
      <w:jc w:val="left"/>
    </w:pPr>
    <w:rPr>
      <w:kern w:val="0"/>
      <w:szCs w:val="21"/>
    </w:rPr>
  </w:style>
  <w:style w:type="paragraph" w:customStyle="1" w:styleId="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w:uiPriority w:val="99"/>
    <w:rsid w:val="00CC5FD8"/>
    <w:pPr>
      <w:widowControl w:val="0"/>
      <w:jc w:val="both"/>
    </w:pPr>
    <w:rPr>
      <w:rFonts w:ascii="Times New Roman" w:eastAsia="宋体" w:hAnsi="Times New Roman" w:cs="Times New Roman"/>
      <w:szCs w:val="21"/>
    </w:rPr>
  </w:style>
  <w:style w:type="character" w:customStyle="1" w:styleId="1Char0">
    <w:name w:val="自定段落1 Char"/>
    <w:link w:val="14"/>
    <w:uiPriority w:val="99"/>
    <w:locked/>
    <w:rsid w:val="00CC5FD8"/>
    <w:rPr>
      <w:rFonts w:ascii="Calibri" w:eastAsia="宋体" w:hAnsi="Calibri" w:cs="Times New Roman"/>
      <w:kern w:val="0"/>
      <w:sz w:val="24"/>
      <w:szCs w:val="24"/>
    </w:rPr>
  </w:style>
  <w:style w:type="character" w:customStyle="1" w:styleId="Charf4">
    <w:name w:val="！正文 Char"/>
    <w:link w:val="affa"/>
    <w:uiPriority w:val="99"/>
    <w:locked/>
    <w:rsid w:val="00CC5FD8"/>
    <w:rPr>
      <w:rFonts w:ascii="Calibri" w:eastAsia="宋体" w:hAnsi="Calibri" w:cs="Times New Roman"/>
      <w:szCs w:val="21"/>
    </w:rPr>
  </w:style>
  <w:style w:type="character" w:customStyle="1" w:styleId="1Char1">
    <w:name w:val="正文样式1 Char"/>
    <w:link w:val="15"/>
    <w:uiPriority w:val="99"/>
    <w:locked/>
    <w:rsid w:val="00CC5FD8"/>
    <w:rPr>
      <w:rFonts w:ascii="微软雅黑" w:eastAsia="微软雅黑" w:hAnsi="微软雅黑" w:cs="Times New Roman"/>
      <w:sz w:val="22"/>
    </w:rPr>
  </w:style>
  <w:style w:type="character" w:customStyle="1" w:styleId="Charf3">
    <w:name w:val="列出段落 Char"/>
    <w:link w:val="27"/>
    <w:uiPriority w:val="99"/>
    <w:locked/>
    <w:rsid w:val="00CC5FD8"/>
    <w:rPr>
      <w:rFonts w:ascii="Calibri" w:eastAsia="宋体" w:hAnsi="Calibri" w:cs="Times New Roman"/>
      <w:kern w:val="1"/>
      <w:sz w:val="22"/>
      <w:lang w:eastAsia="ar-SA"/>
    </w:rPr>
  </w:style>
  <w:style w:type="character" w:customStyle="1" w:styleId="Char16">
    <w:name w:val="文档正文 Char1"/>
    <w:link w:val="affc"/>
    <w:uiPriority w:val="99"/>
    <w:locked/>
    <w:rsid w:val="00CC5FD8"/>
    <w:rPr>
      <w:rFonts w:ascii="长城仿宋" w:eastAsia="宋体" w:hAnsi="宋体" w:cs="Times New Roman"/>
      <w:sz w:val="24"/>
      <w:szCs w:val="24"/>
    </w:rPr>
  </w:style>
  <w:style w:type="character" w:customStyle="1" w:styleId="3CharChar">
    <w:name w:val="标题 3 Char Char"/>
    <w:basedOn w:val="a1"/>
    <w:rsid w:val="0018542B"/>
    <w:rPr>
      <w:rFonts w:ascii="黑体" w:eastAsia="黑体"/>
      <w:bCs/>
      <w:sz w:val="30"/>
    </w:rPr>
  </w:style>
  <w:style w:type="paragraph" w:customStyle="1" w:styleId="CharCharCharCharCharCharChar3">
    <w:name w:val="Char Char Char Char Char Char Char"/>
    <w:basedOn w:val="a"/>
    <w:rsid w:val="0018542B"/>
    <w:pPr>
      <w:widowControl/>
      <w:spacing w:after="160" w:line="240" w:lineRule="exact"/>
      <w:jc w:val="left"/>
    </w:pPr>
    <w:rPr>
      <w:rFonts w:ascii="Verdana" w:eastAsia="仿宋_GB2312" w:hAnsi="Verdana"/>
      <w:sz w:val="24"/>
      <w:lang w:eastAsia="en-US"/>
    </w:rPr>
  </w:style>
  <w:style w:type="paragraph" w:customStyle="1" w:styleId="Charf5">
    <w:name w:val="Char"/>
    <w:basedOn w:val="a"/>
    <w:rsid w:val="0018542B"/>
    <w:pPr>
      <w:widowControl/>
      <w:spacing w:after="160" w:line="240" w:lineRule="exact"/>
      <w:jc w:val="left"/>
    </w:pPr>
    <w:rPr>
      <w:rFonts w:ascii="Verdana" w:eastAsia="仿宋_GB2312" w:hAnsi="Verdana"/>
      <w:kern w:val="0"/>
      <w:sz w:val="24"/>
      <w:szCs w:val="20"/>
      <w:lang w:eastAsia="en-US"/>
    </w:rPr>
  </w:style>
  <w:style w:type="paragraph" w:customStyle="1" w:styleId="CharCharCharChar5">
    <w:name w:val="Char Char Char Char"/>
    <w:basedOn w:val="a"/>
    <w:rsid w:val="0018542B"/>
    <w:rPr>
      <w:rFonts w:ascii="Tahoma" w:hAnsi="Tahoma"/>
      <w:sz w:val="24"/>
      <w:szCs w:val="20"/>
    </w:rPr>
  </w:style>
  <w:style w:type="paragraph" w:customStyle="1" w:styleId="Char17">
    <w:name w:val="Char1"/>
    <w:basedOn w:val="a"/>
    <w:rsid w:val="0018542B"/>
    <w:pPr>
      <w:jc w:val="center"/>
    </w:pPr>
    <w:rPr>
      <w:rFonts w:ascii="宋体" w:hAnsi="宋体"/>
      <w:b/>
      <w:sz w:val="32"/>
      <w:szCs w:val="32"/>
    </w:rPr>
  </w:style>
</w:styles>
</file>

<file path=word/webSettings.xml><?xml version="1.0" encoding="utf-8"?>
<w:webSettings xmlns:r="http://schemas.openxmlformats.org/officeDocument/2006/relationships" xmlns:w="http://schemas.openxmlformats.org/wordprocessingml/2006/main">
  <w:divs>
    <w:div w:id="188606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416</Words>
  <Characters>2372</Characters>
  <Application>Microsoft Office Word</Application>
  <DocSecurity>0</DocSecurity>
  <Lines>19</Lines>
  <Paragraphs>5</Paragraphs>
  <ScaleCrop>false</ScaleCrop>
  <Company>微软中国</Company>
  <LinksUpToDate>false</LinksUpToDate>
  <CharactersWithSpaces>2783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42</cp:revision>
  <dcterms:created xsi:type="dcterms:W3CDTF">2015-02-05T02:33:00Z</dcterms:created>
  <dcterms:modified xsi:type="dcterms:W3CDTF">2017-11-24T05:10:00Z</dcterms:modified>
</cp:coreProperties>
</file>