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F60A6">
      <w:pPr>
        <w:pStyle w:val="5"/>
        <w:numPr>
          <w:ilvl w:val="0"/>
          <w:numId w:val="0"/>
        </w:numPr>
        <w:spacing w:line="276" w:lineRule="auto"/>
        <w:ind w:leftChars="0"/>
        <w:jc w:val="center"/>
        <w:outlineLvl w:val="0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bookmarkStart w:id="0" w:name="_Toc97815059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满江红大楼监控系统采购及安装采购项目招标公告</w:t>
      </w:r>
      <w:bookmarkEnd w:id="0"/>
    </w:p>
    <w:p w14:paraId="176722F4">
      <w:pPr>
        <w:numPr>
          <w:ilvl w:val="0"/>
          <w:numId w:val="1"/>
        </w:numPr>
        <w:spacing w:line="276" w:lineRule="auto"/>
        <w:ind w:left="490" w:hanging="490"/>
        <w:rPr>
          <w:rFonts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项目基本情况：</w:t>
      </w:r>
    </w:p>
    <w:p w14:paraId="3C9C4F85">
      <w:pPr>
        <w:pStyle w:val="5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lang w:val="zh-CN"/>
        </w:rPr>
        <w:t>项目编号：0832-SFCX25HBA14（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华师校内项目编号：HSAWT01-20250360）</w:t>
      </w:r>
    </w:p>
    <w:p w14:paraId="0A1EE86F">
      <w:pPr>
        <w:pStyle w:val="5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满江红大楼监控系统采购及安装采购项目</w:t>
      </w:r>
    </w:p>
    <w:p w14:paraId="710553A5">
      <w:pPr>
        <w:pStyle w:val="5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采购方式：公开招标</w:t>
      </w:r>
    </w:p>
    <w:p w14:paraId="1816A189">
      <w:pPr>
        <w:pStyle w:val="5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预算金额：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31.932万元</w:t>
      </w:r>
    </w:p>
    <w:p w14:paraId="03A8D089">
      <w:pPr>
        <w:pStyle w:val="5"/>
        <w:numPr>
          <w:ilvl w:val="0"/>
          <w:numId w:val="2"/>
        </w:numPr>
        <w:spacing w:line="276" w:lineRule="auto"/>
        <w:ind w:left="730" w:leftChars="0" w:hanging="240" w:firstLineChars="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最高限价：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31.932万元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，投标人报价不得超过该项目预算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分项报价不得超过设备单项限价（详见采购文件第三章）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，否则按无效投标处理。</w:t>
      </w:r>
    </w:p>
    <w:p w14:paraId="4FB453FD">
      <w:pPr>
        <w:numPr>
          <w:ilvl w:val="0"/>
          <w:numId w:val="2"/>
        </w:numPr>
        <w:spacing w:line="276" w:lineRule="auto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采购内容：为学校满江红大楼采购一批监控并安装，具体清单如下：</w:t>
      </w:r>
    </w:p>
    <w:p w14:paraId="1D9ECBCF">
      <w:pPr>
        <w:numPr>
          <w:ilvl w:val="0"/>
          <w:numId w:val="0"/>
        </w:numPr>
        <w:spacing w:line="276" w:lineRule="auto"/>
        <w:ind w:left="490"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采购清单如下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：</w:t>
      </w:r>
    </w:p>
    <w:tbl>
      <w:tblPr>
        <w:tblStyle w:val="2"/>
        <w:tblW w:w="89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182"/>
        <w:gridCol w:w="966"/>
        <w:gridCol w:w="1305"/>
        <w:gridCol w:w="1905"/>
        <w:gridCol w:w="1849"/>
      </w:tblGrid>
      <w:tr w14:paraId="3723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99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63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AB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1C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73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是否要求进口产品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F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是否为核心产品</w:t>
            </w:r>
          </w:p>
        </w:tc>
      </w:tr>
      <w:tr w14:paraId="0BD1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3EC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81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网络摄像机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8B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1E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9E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8E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F8C6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9ED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A8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网络球形摄像机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F6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1C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BA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5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B153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4AE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72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网络电梯摄像机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D7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D0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D3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49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32F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A68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E2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电梯网桥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4A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2C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15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C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922D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C1E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4C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8B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5D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BB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41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64E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AFA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B0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61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67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0A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20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A71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3C9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AE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光模块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D5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11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9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F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1054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F5E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EE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网络硬盘录像机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7E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1D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91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0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11B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290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4D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监控硬盘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B4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24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D0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F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F709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CFA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64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UPS电源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7F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3C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6B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12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045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F9C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CD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LCD显示单元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08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BA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5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AD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E56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D4F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CD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超高清解码器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3F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BC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6B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5B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144B9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B88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CD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独立激光腔体型探测器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F7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8A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38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95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1CD20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97D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AC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36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7F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64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C6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 w14:paraId="0BBEDF9B">
      <w:pPr>
        <w:numPr>
          <w:ilvl w:val="0"/>
          <w:numId w:val="2"/>
        </w:numPr>
        <w:tabs>
          <w:tab w:val="center" w:pos="740"/>
          <w:tab w:val="right" w:pos="8306"/>
        </w:tabs>
        <w:adjustRightInd w:val="0"/>
        <w:snapToGrid w:val="0"/>
        <w:spacing w:line="269" w:lineRule="auto"/>
        <w:ind w:left="750" w:hanging="260"/>
        <w:textAlignment w:val="baseline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交货期：合同签订后30个日历日内完成货物交付、根据现场环境进行安装、调试运行，交付使用。</w:t>
      </w:r>
    </w:p>
    <w:p w14:paraId="53699B6F">
      <w:pPr>
        <w:numPr>
          <w:ilvl w:val="0"/>
          <w:numId w:val="2"/>
        </w:numPr>
        <w:spacing w:line="276" w:lineRule="auto"/>
        <w:ind w:left="750" w:leftChars="0" w:hanging="260" w:firstLineChars="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质保期：所有产品自验收合格之日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个月。</w:t>
      </w:r>
    </w:p>
    <w:p w14:paraId="17B61B3F">
      <w:pPr>
        <w:numPr>
          <w:ilvl w:val="0"/>
          <w:numId w:val="2"/>
        </w:numPr>
        <w:spacing w:line="276" w:lineRule="auto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本项目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不接受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联合体投标。</w:t>
      </w:r>
    </w:p>
    <w:p w14:paraId="080BB8D2">
      <w:pPr>
        <w:numPr>
          <w:ilvl w:val="0"/>
          <w:numId w:val="1"/>
        </w:numPr>
        <w:spacing w:line="276" w:lineRule="auto"/>
        <w:ind w:left="490" w:hanging="490"/>
        <w:rPr>
          <w:rFonts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投标人的资格要求：</w:t>
      </w:r>
    </w:p>
    <w:p w14:paraId="6CB59B71">
      <w:pPr>
        <w:pStyle w:val="5"/>
        <w:numPr>
          <w:ilvl w:val="0"/>
          <w:numId w:val="4"/>
        </w:numPr>
        <w:spacing w:line="276" w:lineRule="auto"/>
        <w:ind w:left="0" w:firstLine="523" w:firstLineChars="218"/>
        <w:jc w:val="left"/>
        <w:rPr>
          <w:rFonts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符合《中华人民共和国政府采购法》第二十二条规定的所有内容。</w:t>
      </w:r>
    </w:p>
    <w:p w14:paraId="4B3AEDFA">
      <w:pPr>
        <w:pStyle w:val="5"/>
        <w:widowControl/>
        <w:spacing w:line="276" w:lineRule="auto"/>
        <w:ind w:firstLine="914" w:firstLineChars="381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1.1具有独立承担民事责任的能力；</w:t>
      </w:r>
    </w:p>
    <w:p w14:paraId="22EEBAB6">
      <w:pPr>
        <w:pStyle w:val="5"/>
        <w:widowControl/>
        <w:spacing w:line="276" w:lineRule="auto"/>
        <w:ind w:firstLine="914" w:firstLineChars="381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1.2具有良好的商业信誉和健全的财务会计制度；</w:t>
      </w:r>
    </w:p>
    <w:p w14:paraId="2054E0F0">
      <w:pPr>
        <w:pStyle w:val="5"/>
        <w:widowControl/>
        <w:spacing w:line="276" w:lineRule="auto"/>
        <w:ind w:firstLine="914" w:firstLineChars="381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1.3具有履行合同所必需的设备和专业技术能力；</w:t>
      </w:r>
    </w:p>
    <w:p w14:paraId="02A0525C">
      <w:pPr>
        <w:pStyle w:val="5"/>
        <w:widowControl/>
        <w:spacing w:line="276" w:lineRule="auto"/>
        <w:ind w:firstLine="914" w:firstLineChars="381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1.4有依法缴纳税收和社会保障资金的良好记录；</w:t>
      </w:r>
    </w:p>
    <w:p w14:paraId="19BE65C6">
      <w:pPr>
        <w:pStyle w:val="5"/>
        <w:widowControl/>
        <w:spacing w:line="276" w:lineRule="auto"/>
        <w:ind w:firstLine="914" w:firstLineChars="381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1.5参加本项目采购活动前三年内，在经营活动中没有重大违法记录；</w:t>
      </w:r>
    </w:p>
    <w:p w14:paraId="37369FDB">
      <w:pPr>
        <w:pStyle w:val="5"/>
        <w:spacing w:line="276" w:lineRule="auto"/>
        <w:ind w:firstLine="914" w:firstLineChars="381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1.6法律、行政法规规定的其他条件；</w:t>
      </w:r>
    </w:p>
    <w:p w14:paraId="0E0DA5C1">
      <w:pPr>
        <w:pStyle w:val="5"/>
        <w:numPr>
          <w:ilvl w:val="0"/>
          <w:numId w:val="4"/>
        </w:numPr>
        <w:spacing w:line="269" w:lineRule="auto"/>
        <w:ind w:left="715" w:leftChars="226" w:hanging="240" w:firstLineChars="0"/>
        <w:jc w:val="left"/>
        <w:rPr>
          <w:rFonts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投标人未被列入“信用中国”网站(www.creditchina.gov.cn)失信被执行人、重大税收违法失信主体、政府采购严重违法失信行为记录名单和“中国政府采购”网站（www.ccgp.gov.cn）政府采购严重违法失信行为记录名单（以评审现场查询结果为准）；</w:t>
      </w:r>
    </w:p>
    <w:p w14:paraId="39F0DFAF">
      <w:pPr>
        <w:pStyle w:val="5"/>
        <w:numPr>
          <w:ilvl w:val="0"/>
          <w:numId w:val="4"/>
        </w:numPr>
        <w:spacing w:line="269" w:lineRule="auto"/>
        <w:ind w:left="715" w:leftChars="226" w:hanging="240" w:firstLineChars="0"/>
        <w:jc w:val="left"/>
        <w:rPr>
          <w:rFonts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单位负责人为同一人或者存在直接控股、管理关系的不同投标人，不得参加同一合同项下的政府采购活动；</w:t>
      </w:r>
    </w:p>
    <w:p w14:paraId="15AF07DF">
      <w:pPr>
        <w:pStyle w:val="5"/>
        <w:numPr>
          <w:ilvl w:val="0"/>
          <w:numId w:val="4"/>
        </w:numPr>
        <w:spacing w:line="269" w:lineRule="auto"/>
        <w:ind w:left="715" w:leftChars="226" w:hanging="240" w:firstLineChars="0"/>
        <w:jc w:val="left"/>
        <w:rPr>
          <w:rFonts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参与本项目采购活动前，已为本项目提供过整体设计、规范编制或者项目管理、监理、检测等服务的投标人，不得再参加本项目的其他采购活动；</w:t>
      </w:r>
    </w:p>
    <w:p w14:paraId="21FF69B2">
      <w:pPr>
        <w:pStyle w:val="5"/>
        <w:numPr>
          <w:ilvl w:val="0"/>
          <w:numId w:val="4"/>
        </w:numPr>
        <w:tabs>
          <w:tab w:val="left" w:pos="420"/>
        </w:tabs>
        <w:spacing w:line="276" w:lineRule="auto"/>
        <w:ind w:left="715" w:leftChars="226" w:hanging="240" w:firstLineChars="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对投标人的特定资格条件要求：本政府采购项目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非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专门面向中小企业，即小微企业参与本项目可享受政府采购中小企业扶持政策，本项目企业划分标准所属行业为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“工业”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（符合条件的投标人需提供相应中小企业声明函）。</w:t>
      </w:r>
    </w:p>
    <w:p w14:paraId="1097AC0E">
      <w:pPr>
        <w:numPr>
          <w:ilvl w:val="0"/>
          <w:numId w:val="1"/>
        </w:numPr>
        <w:spacing w:line="276" w:lineRule="auto"/>
        <w:ind w:left="490" w:hanging="490"/>
        <w:rPr>
          <w:rFonts w:ascii="仿宋" w:hAnsi="仿宋" w:eastAsia="仿宋" w:cs="仿宋"/>
          <w:b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lang w:val="zh-CN"/>
        </w:rPr>
        <w:t>获取招标文件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  <w:t>：</w:t>
      </w:r>
    </w:p>
    <w:p w14:paraId="31D08CCE">
      <w:pPr>
        <w:numPr>
          <w:ilvl w:val="0"/>
          <w:numId w:val="5"/>
        </w:numPr>
        <w:spacing w:line="276" w:lineRule="auto"/>
        <w:ind w:left="640" w:leftChars="200" w:hanging="220" w:firstLineChars="0"/>
        <w:rPr>
          <w:rFonts w:ascii="仿宋" w:hAnsi="仿宋" w:eastAsia="仿宋" w:cs="仿宋"/>
          <w:color w:val="auto"/>
          <w:sz w:val="24"/>
          <w:szCs w:val="24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时间：202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日至202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日每天8:30-17:00（北京时间，工作日）</w:t>
      </w:r>
    </w:p>
    <w:p w14:paraId="0051C278">
      <w:pPr>
        <w:numPr>
          <w:ilvl w:val="0"/>
          <w:numId w:val="5"/>
        </w:numPr>
        <w:spacing w:line="276" w:lineRule="auto"/>
        <w:ind w:left="101" w:leftChars="48" w:firstLine="420" w:firstLineChars="175"/>
        <w:rPr>
          <w:rFonts w:ascii="仿宋" w:hAnsi="仿宋" w:eastAsia="仿宋" w:cs="仿宋"/>
          <w:color w:val="auto"/>
          <w:sz w:val="24"/>
          <w:szCs w:val="24"/>
          <w:lang w:val="zh-CN"/>
        </w:rPr>
      </w:pPr>
      <w:bookmarkStart w:id="1" w:name="_GoBack"/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地点：线上获取。</w:t>
      </w:r>
    </w:p>
    <w:bookmarkEnd w:id="1"/>
    <w:p w14:paraId="3579F399">
      <w:pPr>
        <w:numPr>
          <w:ilvl w:val="0"/>
          <w:numId w:val="5"/>
        </w:numPr>
        <w:spacing w:line="276" w:lineRule="auto"/>
        <w:ind w:left="640" w:leftChars="200" w:hanging="220"/>
        <w:rPr>
          <w:rFonts w:ascii="仿宋" w:hAnsi="仿宋" w:eastAsia="仿宋" w:cs="仿宋"/>
          <w:color w:val="auto"/>
          <w:sz w:val="24"/>
          <w:szCs w:val="24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方式：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投标人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将转账凭证截图（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备注：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zh-CN"/>
        </w:rPr>
        <w:t>公对公转账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）、报名申请表（见附件）、申请人营业执照复印件、法人授权委托书加盖公章后扫描合成一份PDF文件（邮件注明：华师+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监控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+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投标人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名称）发送至电子邮箱：443048949@qq.com获取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招标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文件。</w:t>
      </w:r>
    </w:p>
    <w:p w14:paraId="5E84D65C">
      <w:pPr>
        <w:numPr>
          <w:ilvl w:val="0"/>
          <w:numId w:val="5"/>
        </w:numPr>
        <w:spacing w:line="276" w:lineRule="auto"/>
        <w:ind w:left="640" w:leftChars="200" w:hanging="220" w:firstLineChars="0"/>
        <w:rPr>
          <w:rFonts w:ascii="仿宋" w:hAnsi="仿宋" w:eastAsia="仿宋" w:cs="仿宋"/>
          <w:color w:val="auto"/>
          <w:sz w:val="24"/>
          <w:szCs w:val="24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售价：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00元，售后不退。未按规定获取招标文件的，其投标文件将被否决。</w:t>
      </w:r>
    </w:p>
    <w:p w14:paraId="01A1F641">
      <w:pPr>
        <w:numPr>
          <w:ilvl w:val="0"/>
          <w:numId w:val="1"/>
        </w:numPr>
        <w:spacing w:line="276" w:lineRule="auto"/>
        <w:ind w:left="490" w:hanging="490"/>
        <w:rPr>
          <w:rFonts w:ascii="仿宋" w:hAnsi="仿宋" w:eastAsia="仿宋" w:cs="仿宋"/>
          <w:b/>
          <w:color w:val="auto"/>
          <w:kern w:val="0"/>
          <w:sz w:val="24"/>
          <w:szCs w:val="24"/>
          <w:lang w:val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lang w:val="zh-CN"/>
        </w:rPr>
        <w:t>提交投标文件截止时间、开标时间和地点：</w:t>
      </w:r>
    </w:p>
    <w:p w14:paraId="360799EE">
      <w:pPr>
        <w:pStyle w:val="5"/>
        <w:numPr>
          <w:ilvl w:val="0"/>
          <w:numId w:val="6"/>
        </w:numPr>
        <w:spacing w:line="276" w:lineRule="auto"/>
        <w:ind w:left="648" w:leftChars="190" w:hanging="249" w:hangingChars="104"/>
        <w:rPr>
          <w:rFonts w:ascii="仿宋" w:hAnsi="仿宋" w:eastAsia="仿宋" w:cs="仿宋"/>
          <w:color w:val="auto"/>
          <w:sz w:val="24"/>
          <w:szCs w:val="24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投标文件递交截止时间及开标时间：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14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分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（北京时间）；</w:t>
      </w:r>
    </w:p>
    <w:p w14:paraId="1D7293D0">
      <w:pPr>
        <w:widowControl/>
        <w:numPr>
          <w:ilvl w:val="0"/>
          <w:numId w:val="6"/>
        </w:numPr>
        <w:tabs>
          <w:tab w:val="left" w:pos="709"/>
        </w:tabs>
        <w:spacing w:line="276" w:lineRule="auto"/>
        <w:ind w:left="648" w:leftChars="190" w:hanging="249" w:hangingChars="104"/>
        <w:jc w:val="left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投标人应在响应截止时间前到开标现场递交密封的投标文件。接收投标文件地址：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武汉市武昌区八一路小洪山中科院武汉分院珞珈创谷（小洪山食堂）3楼306室。</w:t>
      </w:r>
    </w:p>
    <w:p w14:paraId="0BF01433">
      <w:pPr>
        <w:numPr>
          <w:ilvl w:val="0"/>
          <w:numId w:val="1"/>
        </w:numPr>
        <w:spacing w:line="276" w:lineRule="auto"/>
        <w:ind w:left="490" w:hanging="490"/>
        <w:rPr>
          <w:rFonts w:ascii="仿宋" w:hAnsi="仿宋" w:eastAsia="仿宋" w:cs="仿宋"/>
          <w:b/>
          <w:color w:val="auto"/>
          <w:kern w:val="0"/>
          <w:sz w:val="24"/>
          <w:szCs w:val="24"/>
          <w:lang w:val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lang w:val="zh-CN"/>
        </w:rPr>
        <w:t>公告期限</w:t>
      </w:r>
    </w:p>
    <w:p w14:paraId="256740AA">
      <w:pPr>
        <w:spacing w:line="276" w:lineRule="auto"/>
        <w:ind w:left="420" w:leftChars="20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自本公告发布之日起5个工作日。</w:t>
      </w:r>
    </w:p>
    <w:p w14:paraId="6F1030A2">
      <w:pPr>
        <w:numPr>
          <w:ilvl w:val="0"/>
          <w:numId w:val="1"/>
        </w:numPr>
        <w:spacing w:line="276" w:lineRule="auto"/>
        <w:ind w:left="490" w:hanging="490"/>
        <w:rPr>
          <w:rFonts w:ascii="仿宋" w:hAnsi="仿宋" w:eastAsia="仿宋" w:cs="仿宋"/>
          <w:b/>
          <w:color w:val="auto"/>
          <w:kern w:val="0"/>
          <w:sz w:val="24"/>
          <w:szCs w:val="24"/>
          <w:lang w:val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lang w:val="zh-CN"/>
        </w:rPr>
        <w:t>其他补充事宜：</w:t>
      </w:r>
    </w:p>
    <w:p w14:paraId="05ECDCCC">
      <w:pPr>
        <w:pStyle w:val="6"/>
        <w:numPr>
          <w:ilvl w:val="0"/>
          <w:numId w:val="7"/>
        </w:numPr>
        <w:spacing w:line="276" w:lineRule="auto"/>
        <w:ind w:left="648" w:leftChars="190" w:hanging="249" w:hangingChars="104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zh-CN"/>
        </w:rPr>
        <w:t>信息发布媒体</w:t>
      </w:r>
    </w:p>
    <w:p w14:paraId="61CDCBEA">
      <w:pPr>
        <w:ind w:left="626" w:leftChars="298" w:firstLine="12" w:firstLineChars="5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中国招标投标公共服务平台（http://www.cebpubservice.com/）</w:t>
      </w:r>
    </w:p>
    <w:p w14:paraId="57920804">
      <w:pPr>
        <w:ind w:left="626" w:leftChars="298" w:firstLine="12" w:firstLineChars="5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华中师范大学招标信息网（http://zb.ccnu.edu.cn/）</w:t>
      </w:r>
    </w:p>
    <w:p w14:paraId="084A1D5D">
      <w:pPr>
        <w:ind w:left="626" w:leftChars="298" w:firstLine="12" w:firstLineChars="5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三方诚信招标有限公司官网（http://www.sfcx.cn/）</w:t>
      </w:r>
    </w:p>
    <w:p w14:paraId="6A5E8BE0">
      <w:pPr>
        <w:pStyle w:val="6"/>
        <w:numPr>
          <w:ilvl w:val="0"/>
          <w:numId w:val="7"/>
        </w:numPr>
        <w:spacing w:line="276" w:lineRule="auto"/>
        <w:ind w:left="648" w:leftChars="190" w:hanging="249" w:hangingChars="104"/>
        <w:rPr>
          <w:rFonts w:ascii="仿宋" w:hAnsi="仿宋" w:eastAsia="仿宋" w:cs="仿宋"/>
          <w:color w:val="auto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lang w:val="zh-CN"/>
        </w:rPr>
        <w:t>收款信息：</w:t>
      </w:r>
    </w:p>
    <w:p w14:paraId="192591BC">
      <w:pPr>
        <w:pStyle w:val="6"/>
        <w:spacing w:line="276" w:lineRule="auto"/>
        <w:ind w:left="626" w:leftChars="298" w:firstLine="12" w:firstLineChars="5"/>
        <w:rPr>
          <w:rFonts w:ascii="仿宋" w:hAnsi="仿宋" w:eastAsia="仿宋" w:cs="仿宋"/>
          <w:color w:val="auto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lang w:val="zh-CN"/>
        </w:rPr>
        <w:t>户名：三方诚信招标有限公司湖北分公司</w:t>
      </w:r>
    </w:p>
    <w:p w14:paraId="7F90E5C6">
      <w:pPr>
        <w:pStyle w:val="6"/>
        <w:spacing w:line="276" w:lineRule="auto"/>
        <w:ind w:left="626" w:leftChars="298" w:firstLine="12" w:firstLineChars="5"/>
        <w:rPr>
          <w:rFonts w:ascii="仿宋" w:hAnsi="仿宋" w:eastAsia="仿宋" w:cs="仿宋"/>
          <w:color w:val="auto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lang w:val="zh-CN"/>
        </w:rPr>
        <w:t>开户行：中国工商银行武汉雄楚支行</w:t>
      </w:r>
    </w:p>
    <w:p w14:paraId="03DF2DD6">
      <w:pPr>
        <w:pStyle w:val="6"/>
        <w:spacing w:line="276" w:lineRule="auto"/>
        <w:ind w:left="626" w:leftChars="298" w:firstLine="12" w:firstLineChars="5"/>
        <w:rPr>
          <w:rFonts w:ascii="仿宋" w:hAnsi="仿宋" w:eastAsia="仿宋" w:cs="仿宋"/>
          <w:color w:val="auto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lang w:val="zh-CN"/>
        </w:rPr>
        <w:t>账号：3202160509060185494</w:t>
      </w:r>
    </w:p>
    <w:p w14:paraId="33C8E85F">
      <w:pPr>
        <w:numPr>
          <w:ilvl w:val="0"/>
          <w:numId w:val="1"/>
        </w:numPr>
        <w:spacing w:line="276" w:lineRule="auto"/>
        <w:ind w:left="490" w:hanging="490"/>
        <w:rPr>
          <w:rFonts w:ascii="仿宋" w:hAnsi="仿宋" w:eastAsia="仿宋" w:cs="仿宋"/>
          <w:b/>
          <w:color w:val="auto"/>
          <w:kern w:val="0"/>
          <w:sz w:val="24"/>
          <w:szCs w:val="24"/>
          <w:lang w:val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lang w:val="zh-CN"/>
        </w:rPr>
        <w:t>对本次招标提出询问，请按以下方式联系：</w:t>
      </w:r>
    </w:p>
    <w:p w14:paraId="5DF10FCF">
      <w:pPr>
        <w:spacing w:line="276" w:lineRule="auto"/>
        <w:ind w:firstLine="412" w:firstLineChars="172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1.招标人信息</w:t>
      </w:r>
    </w:p>
    <w:p w14:paraId="1A64EB11">
      <w:pPr>
        <w:spacing w:line="276" w:lineRule="auto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名称：华中师范大学</w:t>
      </w:r>
    </w:p>
    <w:p w14:paraId="3E0607F5">
      <w:pPr>
        <w:spacing w:line="276" w:lineRule="auto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地址：武汉市洪山区珞喻路152号　</w:t>
      </w:r>
    </w:p>
    <w:p w14:paraId="6741F0C9">
      <w:pPr>
        <w:spacing w:line="276" w:lineRule="auto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李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老师</w:t>
      </w:r>
    </w:p>
    <w:p w14:paraId="20FB354A">
      <w:pPr>
        <w:spacing w:line="276" w:lineRule="auto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联系方式：027-67862906　</w:t>
      </w:r>
    </w:p>
    <w:p w14:paraId="03C1E63A">
      <w:pPr>
        <w:spacing w:line="276" w:lineRule="auto"/>
        <w:ind w:firstLine="412" w:firstLineChars="172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2.采购代理机构信息</w:t>
      </w:r>
    </w:p>
    <w:p w14:paraId="178A9F9E">
      <w:pPr>
        <w:spacing w:line="276" w:lineRule="auto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名称：三方诚信招标有限公司</w:t>
      </w:r>
    </w:p>
    <w:p w14:paraId="56E77A02">
      <w:pPr>
        <w:spacing w:line="276" w:lineRule="auto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地址：武汉市武昌区八一路小洪山中科院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珞珈创谷（小洪山食堂）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3楼306室</w:t>
      </w:r>
    </w:p>
    <w:p w14:paraId="573FACF8">
      <w:pPr>
        <w:spacing w:line="276" w:lineRule="auto"/>
        <w:ind w:firstLine="412" w:firstLineChars="172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3.项目联系方式</w:t>
      </w:r>
    </w:p>
    <w:p w14:paraId="0ADB0AD1">
      <w:pPr>
        <w:spacing w:line="276" w:lineRule="auto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项目联系人：王晓宇</w:t>
      </w:r>
    </w:p>
    <w:p w14:paraId="1F38A809">
      <w:pPr>
        <w:spacing w:line="276" w:lineRule="auto"/>
        <w:ind w:firstLine="696" w:firstLineChars="29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联系方式：027-88068896  </w:t>
      </w:r>
    </w:p>
    <w:p w14:paraId="0D26A425">
      <w:pPr>
        <w:spacing w:line="276" w:lineRule="auto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电子邮箱：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</w:rPr>
        <w:instrText xml:space="preserve"> HYPERLINK "mailto:443048949@qq.com" </w:instrTex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szCs w:val="24"/>
        </w:rPr>
        <w:t>443048949@qq.com</w:t>
      </w:r>
    </w:p>
    <w:p w14:paraId="3E0745CD">
      <w:pPr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br w:type="page"/>
      </w:r>
    </w:p>
    <w:p w14:paraId="6092DAF9">
      <w:pPr>
        <w:tabs>
          <w:tab w:val="left" w:pos="900"/>
          <w:tab w:val="left" w:pos="1100"/>
        </w:tabs>
        <w:spacing w:line="348" w:lineRule="auto"/>
        <w:ind w:firstLine="696" w:firstLineChars="290"/>
        <w:jc w:val="left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附件1：</w:t>
      </w:r>
    </w:p>
    <w:p w14:paraId="3D28B90E">
      <w:pPr>
        <w:tabs>
          <w:tab w:val="left" w:pos="900"/>
          <w:tab w:val="left" w:pos="1100"/>
        </w:tabs>
        <w:spacing w:line="348" w:lineRule="auto"/>
        <w:ind w:firstLine="815" w:firstLineChars="290"/>
        <w:jc w:val="center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报名申请表</w:t>
      </w:r>
    </w:p>
    <w:tbl>
      <w:tblPr>
        <w:tblStyle w:val="2"/>
        <w:tblW w:w="8522" w:type="dxa"/>
        <w:jc w:val="center"/>
        <w:tblBorders>
          <w:top w:val="thinThickMediumGap" w:color="auto" w:sz="24" w:space="0"/>
          <w:left w:val="thinThickMediumGap" w:color="auto" w:sz="24" w:space="0"/>
          <w:bottom w:val="thinThickMediumGap" w:color="auto" w:sz="24" w:space="0"/>
          <w:right w:val="thinThickMedium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732"/>
        <w:gridCol w:w="2237"/>
        <w:gridCol w:w="1240"/>
        <w:gridCol w:w="1861"/>
      </w:tblGrid>
      <w:tr w14:paraId="57D8FD7C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28A691D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项目名称及编号/标段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2E7DF0D9">
            <w:pPr>
              <w:spacing w:line="360" w:lineRule="auto"/>
              <w:ind w:firstLine="696" w:firstLineChars="29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B9CC8F7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5B4E3676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投标人名称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0179D382">
            <w:pPr>
              <w:spacing w:line="360" w:lineRule="auto"/>
              <w:ind w:firstLine="696" w:firstLineChars="29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0159EBA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4C2D4148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法定代表人姓名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079C095D">
            <w:pPr>
              <w:spacing w:line="360" w:lineRule="auto"/>
              <w:ind w:firstLine="696" w:firstLineChars="29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F49A373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7F0BC7D4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4975AD2A">
            <w:pPr>
              <w:spacing w:line="440" w:lineRule="exact"/>
              <w:ind w:firstLine="696" w:firstLineChars="29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E1FD39D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restart"/>
            <w:tcBorders>
              <w:tl2br w:val="nil"/>
              <w:tr2bl w:val="nil"/>
            </w:tcBorders>
            <w:vAlign w:val="center"/>
          </w:tcPr>
          <w:p w14:paraId="74CEA409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授权代表信息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2CFC36C8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184827ED">
            <w:pPr>
              <w:spacing w:line="440" w:lineRule="exact"/>
              <w:ind w:firstLine="696" w:firstLineChars="29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52D415D9">
            <w:pPr>
              <w:spacing w:line="440" w:lineRule="exact"/>
              <w:ind w:left="-1" w:leftChars="-47" w:hanging="98" w:hangingChars="41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移动电话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2806CDE1">
            <w:pPr>
              <w:spacing w:line="440" w:lineRule="exact"/>
              <w:ind w:firstLine="696" w:firstLineChars="29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B7F6F4A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089003AE">
            <w:pPr>
              <w:ind w:firstLine="696" w:firstLineChars="29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042DD3B4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5E4DD3E4">
            <w:pPr>
              <w:spacing w:line="440" w:lineRule="exact"/>
              <w:ind w:firstLine="696" w:firstLineChars="29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0B9091CB">
            <w:pPr>
              <w:spacing w:line="440" w:lineRule="exact"/>
              <w:ind w:left="-1" w:leftChars="-47" w:hanging="98" w:hangingChars="41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072E3E65">
            <w:pPr>
              <w:spacing w:line="440" w:lineRule="exact"/>
              <w:ind w:firstLine="696" w:firstLineChars="29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F8CF114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52" w:type="dxa"/>
            <w:vMerge w:val="restart"/>
            <w:tcBorders>
              <w:tl2br w:val="nil"/>
              <w:tr2bl w:val="nil"/>
            </w:tcBorders>
            <w:vAlign w:val="center"/>
          </w:tcPr>
          <w:p w14:paraId="425DAAEA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开票信息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0B14EA91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</w:rPr>
              <w:t>开票单位名称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1F179A3A">
            <w:pPr>
              <w:spacing w:line="360" w:lineRule="auto"/>
              <w:ind w:firstLine="696" w:firstLineChars="29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2BC219A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225755DE">
            <w:pPr>
              <w:spacing w:line="360" w:lineRule="auto"/>
              <w:ind w:firstLine="696" w:firstLineChars="29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7EA0CA7E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</w:rPr>
              <w:t>纳税人识别号</w:t>
            </w:r>
          </w:p>
          <w:p w14:paraId="582BC1F0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</w:rPr>
              <w:t>（统一社会信用代码）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3293489A">
            <w:pPr>
              <w:spacing w:line="360" w:lineRule="auto"/>
              <w:ind w:firstLine="696" w:firstLineChars="29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8BCF43D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36B5331B">
            <w:pPr>
              <w:ind w:firstLine="696" w:firstLineChars="29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7CE33B31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</w:rPr>
              <w:t>营业执照或税务登记证地址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30D4C5B6">
            <w:pPr>
              <w:spacing w:line="360" w:lineRule="auto"/>
              <w:ind w:firstLine="696" w:firstLineChars="29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5F63B69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7318C5CE">
            <w:pPr>
              <w:ind w:firstLine="696" w:firstLineChars="29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36AD62B5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</w:rPr>
              <w:t>单位联系电话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0A9D4ED8">
            <w:pPr>
              <w:spacing w:line="360" w:lineRule="auto"/>
              <w:ind w:firstLine="696" w:firstLineChars="29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35010D1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7C45B9EA">
            <w:pPr>
              <w:spacing w:line="360" w:lineRule="auto"/>
              <w:ind w:firstLine="696" w:firstLineChars="29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7F865670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</w:rPr>
              <w:t>开户行及账号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205DE1EE">
            <w:pPr>
              <w:spacing w:line="360" w:lineRule="auto"/>
              <w:ind w:firstLine="696" w:firstLineChars="29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EE87D2F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184" w:type="dxa"/>
            <w:gridSpan w:val="2"/>
            <w:tcBorders>
              <w:tl2br w:val="nil"/>
              <w:tr2bl w:val="nil"/>
            </w:tcBorders>
            <w:vAlign w:val="center"/>
          </w:tcPr>
          <w:p w14:paraId="189663DE">
            <w:pPr>
              <w:spacing w:line="360" w:lineRule="exact"/>
              <w:ind w:firstLine="696" w:firstLineChars="290"/>
              <w:jc w:val="center"/>
              <w:rPr>
                <w:rFonts w:ascii="仿宋" w:hAnsi="仿宋" w:eastAsia="仿宋" w:cs="仿宋"/>
                <w:color w:val="auto"/>
                <w:kern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</w:rPr>
              <w:t>报名日期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44B42799">
            <w:pPr>
              <w:spacing w:line="360" w:lineRule="auto"/>
              <w:ind w:firstLine="696" w:firstLineChars="29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0DC7B65B">
      <w:pPr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br w:type="page"/>
      </w:r>
    </w:p>
    <w:p w14:paraId="5704BF73">
      <w:pPr>
        <w:ind w:firstLine="696" w:firstLineChars="290"/>
        <w:rPr>
          <w:rFonts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附件2：</w:t>
      </w:r>
    </w:p>
    <w:p w14:paraId="32166135">
      <w:pPr>
        <w:ind w:firstLine="815" w:firstLineChars="290"/>
        <w:jc w:val="center"/>
        <w:rPr>
          <w:rFonts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法定代表人身份证明书</w:t>
      </w:r>
    </w:p>
    <w:p w14:paraId="6E36726B">
      <w:pPr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</w:p>
    <w:p w14:paraId="585FC4D6">
      <w:pPr>
        <w:spacing w:line="360" w:lineRule="auto"/>
        <w:ind w:firstLine="696" w:firstLineChars="290"/>
        <w:rPr>
          <w:rFonts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企业名称：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</w:t>
      </w:r>
    </w:p>
    <w:p w14:paraId="79F77668">
      <w:pPr>
        <w:spacing w:line="360" w:lineRule="auto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企业性质：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</w:t>
      </w:r>
    </w:p>
    <w:p w14:paraId="2253437D">
      <w:pPr>
        <w:spacing w:line="360" w:lineRule="auto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    址：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</w:t>
      </w:r>
    </w:p>
    <w:p w14:paraId="5865ACAF">
      <w:pPr>
        <w:spacing w:line="360" w:lineRule="auto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成立时间：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</w:t>
      </w:r>
    </w:p>
    <w:p w14:paraId="7879DD6F">
      <w:pPr>
        <w:spacing w:line="360" w:lineRule="auto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经营期限：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</w:t>
      </w:r>
    </w:p>
    <w:p w14:paraId="1CFD298F">
      <w:pPr>
        <w:spacing w:line="360" w:lineRule="auto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姓名：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性别：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年龄：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职务：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</w:t>
      </w:r>
    </w:p>
    <w:p w14:paraId="089102DC">
      <w:pPr>
        <w:spacing w:line="360" w:lineRule="auto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系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（企业名称）的法定代表人。</w:t>
      </w:r>
    </w:p>
    <w:p w14:paraId="29F51BF5">
      <w:pPr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</w:p>
    <w:p w14:paraId="2B5A0C0B">
      <w:pPr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特此证明。</w:t>
      </w:r>
    </w:p>
    <w:p w14:paraId="0B349D79">
      <w:pPr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</w:p>
    <w:p w14:paraId="502B2828">
      <w:pPr>
        <w:adjustRightInd w:val="0"/>
        <w:snapToGrid w:val="0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投标人名称（公章）：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</w:t>
      </w:r>
    </w:p>
    <w:p w14:paraId="6555CD55">
      <w:pPr>
        <w:adjustRightInd w:val="0"/>
        <w:snapToGrid w:val="0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日期：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3C302C0C">
      <w:pPr>
        <w:adjustRightInd w:val="0"/>
        <w:snapToGrid w:val="0"/>
        <w:ind w:firstLine="696" w:firstLineChars="290"/>
        <w:jc w:val="center"/>
        <w:rPr>
          <w:rFonts w:ascii="仿宋" w:hAnsi="仿宋" w:eastAsia="仿宋" w:cs="仿宋"/>
          <w:color w:val="auto"/>
          <w:sz w:val="24"/>
          <w:szCs w:val="24"/>
        </w:rPr>
      </w:pPr>
    </w:p>
    <w:p w14:paraId="763C588A">
      <w:pPr>
        <w:adjustRightInd w:val="0"/>
        <w:snapToGrid w:val="0"/>
        <w:ind w:firstLine="696" w:firstLineChars="290"/>
        <w:jc w:val="center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189865</wp:posOffset>
                </wp:positionV>
                <wp:extent cx="2733040" cy="1714500"/>
                <wp:effectExtent l="4445" t="4445" r="5715" b="1460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EC1661C">
                            <w:pPr>
                              <w:ind w:firstLine="480"/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0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附：法定代表人身份证复印件（反面）</w:t>
                            </w:r>
                            <w:permEnd w:id="0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75pt;margin-top:14.95pt;height:135pt;width:215.2pt;z-index:251664384;mso-width-relative:page;mso-height-relative:page;" fillcolor="#FFFFFF" filled="t" stroked="t" coordsize="21600,21600" o:gfxdata="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aZrzUdgA&#10;AAAKAQAADwAAAAAAAAABACAAAAAiAAAAZHJzL2Rvd25yZXYueG1sUEsBAhQAFAAAAAgAh07iQNsc&#10;0HtYAgAAwQQAAA4AAAAAAAAAAQAgAAAAJwEAAGRycy9lMm9Eb2MueG1sUEsFBgAAAAAGAAYAWQEA&#10;APE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0EC1661C">
                      <w:pPr>
                        <w:ind w:firstLine="480"/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0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附：法定代表人身份证复印件（反面）</w:t>
                      </w:r>
                      <w:permEnd w:id="0"/>
                    </w:p>
                  </w:txbxContent>
                </v:textbox>
              </v:shape>
            </w:pict>
          </mc:Fallback>
        </mc:AlternateContent>
      </w:r>
    </w:p>
    <w:p w14:paraId="49FA00E3">
      <w:pPr>
        <w:adjustRightInd w:val="0"/>
        <w:snapToGrid w:val="0"/>
        <w:ind w:firstLine="696" w:firstLineChars="290"/>
        <w:jc w:val="center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7620</wp:posOffset>
                </wp:positionV>
                <wp:extent cx="2672715" cy="1714500"/>
                <wp:effectExtent l="4445" t="4445" r="8890" b="1460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8A4DAC">
                            <w:pPr>
                              <w:ind w:firstLine="480"/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1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附：法定代表人身份证复印件（正面）</w:t>
                            </w:r>
                            <w:permEnd w:id="1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05pt;margin-top:0.6pt;height:135pt;width:210.45pt;z-index:251663360;mso-width-relative:page;mso-height-relative:page;" fillcolor="#FFFFFF" filled="t" stroked="t" coordsize="21600,21600" o:gfxdata="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qXwQLVAAAA&#10;CAEAAA8AAAAAAAAAAQAgAAAAIgAAAGRycy9kb3ducmV2LnhtbFBLAQIUABQAAAAIAIdO4kCJPc7v&#10;WQIAAMEEAAAOAAAAAAAAAAEAIAAAACQBAABkcnMvZTJvRG9jLnhtbFBLBQYAAAAABgAGAFkBAADv&#10;BQAAAAA=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5E8A4DAC">
                      <w:pPr>
                        <w:ind w:firstLine="480"/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1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附：法定代表人身份证复印件（正面）</w:t>
                      </w:r>
                      <w:permEnd w:id="1"/>
                    </w:p>
                  </w:txbxContent>
                </v:textbox>
              </v:shape>
            </w:pict>
          </mc:Fallback>
        </mc:AlternateContent>
      </w:r>
    </w:p>
    <w:p w14:paraId="2E82CD76">
      <w:pPr>
        <w:adjustRightInd w:val="0"/>
        <w:snapToGrid w:val="0"/>
        <w:ind w:firstLine="696" w:firstLineChars="290"/>
        <w:jc w:val="center"/>
        <w:rPr>
          <w:rFonts w:ascii="仿宋" w:hAnsi="仿宋" w:eastAsia="仿宋" w:cs="仿宋"/>
          <w:color w:val="auto"/>
          <w:sz w:val="24"/>
          <w:szCs w:val="24"/>
        </w:rPr>
      </w:pPr>
    </w:p>
    <w:p w14:paraId="2DDB050C">
      <w:pPr>
        <w:adjustRightInd w:val="0"/>
        <w:snapToGrid w:val="0"/>
        <w:ind w:firstLine="696" w:firstLineChars="290"/>
        <w:jc w:val="center"/>
        <w:rPr>
          <w:rFonts w:ascii="仿宋" w:hAnsi="仿宋" w:eastAsia="仿宋" w:cs="仿宋"/>
          <w:color w:val="auto"/>
          <w:sz w:val="24"/>
          <w:szCs w:val="24"/>
        </w:rPr>
      </w:pPr>
    </w:p>
    <w:p w14:paraId="7601A019">
      <w:pPr>
        <w:adjustRightInd w:val="0"/>
        <w:snapToGrid w:val="0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</w:p>
    <w:p w14:paraId="107FAECB">
      <w:pPr>
        <w:adjustRightInd w:val="0"/>
        <w:snapToGrid w:val="0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</w:p>
    <w:p w14:paraId="29EE243D">
      <w:pPr>
        <w:adjustRightInd w:val="0"/>
        <w:snapToGrid w:val="0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</w:p>
    <w:p w14:paraId="3AEF201F">
      <w:pPr>
        <w:adjustRightInd w:val="0"/>
        <w:snapToGrid w:val="0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</w:p>
    <w:p w14:paraId="3CAF310F">
      <w:pPr>
        <w:adjustRightInd w:val="0"/>
        <w:snapToGrid w:val="0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</w:p>
    <w:p w14:paraId="011EF0F2">
      <w:pPr>
        <w:adjustRightInd w:val="0"/>
        <w:snapToGrid w:val="0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</w:p>
    <w:p w14:paraId="25991436">
      <w:pPr>
        <w:adjustRightInd w:val="0"/>
        <w:snapToGrid w:val="0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</w:p>
    <w:p w14:paraId="1EEC959B">
      <w:pPr>
        <w:adjustRightInd w:val="0"/>
        <w:snapToGrid w:val="0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</w:p>
    <w:p w14:paraId="62FD0122">
      <w:pPr>
        <w:adjustRightInd w:val="0"/>
        <w:snapToGrid w:val="0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</w:p>
    <w:p w14:paraId="0D82D6FE">
      <w:pPr>
        <w:adjustRightInd w:val="0"/>
        <w:snapToGrid w:val="0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</w:p>
    <w:p w14:paraId="46B548D0">
      <w:pPr>
        <w:adjustRightInd w:val="0"/>
        <w:snapToGrid w:val="0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</w:p>
    <w:p w14:paraId="3653EF7F">
      <w:pPr>
        <w:adjustRightInd w:val="0"/>
        <w:snapToGrid w:val="0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</w:p>
    <w:p w14:paraId="0AEA5E11">
      <w:pPr>
        <w:adjustRightInd w:val="0"/>
        <w:snapToGrid w:val="0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说明：适用于投标人不授权代理人，而由法定代表人直接参加响应并签署响应文件的情况。</w:t>
      </w:r>
    </w:p>
    <w:p w14:paraId="7511E212">
      <w:pPr>
        <w:adjustRightInd w:val="0"/>
        <w:snapToGrid w:val="0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如投标人为自然人，可在此页作出说明并粘贴本人身份证复印件即可。</w:t>
      </w:r>
    </w:p>
    <w:p w14:paraId="69F094D9">
      <w:pPr>
        <w:ind w:firstLine="699" w:firstLineChars="290"/>
        <w:rPr>
          <w:rFonts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br w:type="page"/>
      </w:r>
    </w:p>
    <w:p w14:paraId="09F5E0E1">
      <w:pPr>
        <w:ind w:firstLine="699" w:firstLineChars="290"/>
        <w:rPr>
          <w:rFonts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附件3：</w:t>
      </w:r>
    </w:p>
    <w:p w14:paraId="40377EF5">
      <w:pPr>
        <w:ind w:firstLine="815" w:firstLineChars="290"/>
        <w:jc w:val="center"/>
        <w:rPr>
          <w:rFonts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法定代表人授权委托书</w:t>
      </w:r>
    </w:p>
    <w:p w14:paraId="0C4A9769">
      <w:pPr>
        <w:spacing w:line="360" w:lineRule="auto"/>
        <w:ind w:firstLine="696" w:firstLineChars="290"/>
        <w:rPr>
          <w:rFonts w:ascii="仿宋" w:hAnsi="仿宋" w:eastAsia="仿宋" w:cs="仿宋"/>
          <w:bCs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（招标代理机构名称）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：</w:t>
      </w:r>
    </w:p>
    <w:p w14:paraId="63A5AD1D">
      <w:pPr>
        <w:spacing w:line="360" w:lineRule="auto"/>
        <w:ind w:firstLine="696" w:firstLineChars="290"/>
        <w:rPr>
          <w:rFonts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（投标人名称）在下面签字的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（法定代表人姓名）代表本公司授权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（投标人名称）的下面签字的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（授权代表的姓名、职务）为本公司的合法代理人，就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（项目名称、项目编号/包号）的响应，以本公司的名义处理一切与之有关的事务。</w:t>
      </w:r>
    </w:p>
    <w:p w14:paraId="48F7941D">
      <w:pPr>
        <w:spacing w:line="360" w:lineRule="auto"/>
        <w:ind w:firstLine="696" w:firstLineChars="290"/>
        <w:rPr>
          <w:rFonts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授权代表转委托无效。</w:t>
      </w:r>
    </w:p>
    <w:p w14:paraId="62DA6692">
      <w:pPr>
        <w:spacing w:line="360" w:lineRule="auto"/>
        <w:ind w:firstLine="696" w:firstLineChars="290"/>
        <w:rPr>
          <w:rFonts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本授权书自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日至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日止签字有效，特此声明。</w:t>
      </w:r>
    </w:p>
    <w:p w14:paraId="1B075A47">
      <w:pPr>
        <w:spacing w:line="360" w:lineRule="auto"/>
        <w:ind w:firstLine="696" w:firstLineChars="290"/>
        <w:rPr>
          <w:rFonts w:ascii="仿宋" w:hAnsi="仿宋" w:eastAsia="仿宋" w:cs="仿宋"/>
          <w:bCs/>
          <w:color w:val="auto"/>
          <w:sz w:val="24"/>
          <w:szCs w:val="24"/>
        </w:rPr>
      </w:pPr>
    </w:p>
    <w:p w14:paraId="6FC9E88C">
      <w:pPr>
        <w:ind w:firstLine="696" w:firstLineChars="290"/>
        <w:rPr>
          <w:rFonts w:ascii="仿宋" w:hAnsi="仿宋" w:eastAsia="仿宋" w:cs="仿宋"/>
          <w:color w:val="auto"/>
          <w:spacing w:val="-10"/>
          <w:sz w:val="24"/>
          <w:szCs w:val="24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法定代表人（签名或盖私章）：</w:t>
      </w:r>
      <w:r>
        <w:rPr>
          <w:rFonts w:hint="eastAsia" w:ascii="仿宋" w:hAnsi="仿宋" w:eastAsia="仿宋" w:cs="仿宋"/>
          <w:color w:val="auto"/>
          <w:spacing w:val="-10"/>
          <w:sz w:val="24"/>
          <w:szCs w:val="24"/>
          <w:u w:val="single"/>
        </w:rPr>
        <w:t xml:space="preserve">                      </w:t>
      </w:r>
    </w:p>
    <w:p w14:paraId="4B145B0E">
      <w:pPr>
        <w:ind w:firstLine="696" w:firstLineChars="290"/>
        <w:rPr>
          <w:rFonts w:ascii="仿宋" w:hAnsi="仿宋" w:eastAsia="仿宋" w:cs="仿宋"/>
          <w:bCs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授权代表（签名）：</w:t>
      </w:r>
      <w:r>
        <w:rPr>
          <w:rFonts w:hint="eastAsia" w:ascii="仿宋" w:hAnsi="仿宋" w:eastAsia="仿宋" w:cs="仿宋"/>
          <w:color w:val="auto"/>
          <w:spacing w:val="-10"/>
          <w:sz w:val="24"/>
          <w:szCs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</w:t>
      </w:r>
    </w:p>
    <w:p w14:paraId="3515BC37">
      <w:pPr>
        <w:ind w:firstLine="696" w:firstLineChars="290"/>
        <w:rPr>
          <w:rFonts w:ascii="仿宋" w:hAnsi="仿宋" w:eastAsia="仿宋" w:cs="仿宋"/>
          <w:color w:val="auto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电话（手机）：</w:t>
      </w:r>
      <w:r>
        <w:rPr>
          <w:rFonts w:hint="eastAsia" w:ascii="仿宋" w:hAnsi="仿宋" w:eastAsia="仿宋" w:cs="仿宋"/>
          <w:color w:val="auto"/>
          <w:spacing w:val="-10"/>
          <w:sz w:val="24"/>
          <w:szCs w:val="24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pacing w:val="-10"/>
          <w:sz w:val="24"/>
          <w:szCs w:val="24"/>
        </w:rPr>
        <w:t xml:space="preserve">     </w:t>
      </w:r>
    </w:p>
    <w:p w14:paraId="005F10B8">
      <w:pPr>
        <w:ind w:firstLine="696" w:firstLineChars="290"/>
        <w:rPr>
          <w:rFonts w:ascii="仿宋" w:hAnsi="仿宋" w:eastAsia="仿宋" w:cs="仿宋"/>
          <w:bCs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办公电话/传真：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             </w:t>
      </w:r>
    </w:p>
    <w:p w14:paraId="436C4873">
      <w:pPr>
        <w:adjustRightInd w:val="0"/>
        <w:snapToGrid w:val="0"/>
        <w:spacing w:line="360" w:lineRule="auto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</w:p>
    <w:p w14:paraId="4468AB8D">
      <w:pPr>
        <w:adjustRightInd w:val="0"/>
        <w:snapToGrid w:val="0"/>
        <w:spacing w:line="360" w:lineRule="auto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投标人名称（公章）：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</w:t>
      </w:r>
    </w:p>
    <w:p w14:paraId="012247A1">
      <w:pPr>
        <w:adjustRightInd w:val="0"/>
        <w:snapToGrid w:val="0"/>
        <w:spacing w:line="360" w:lineRule="auto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日  期：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5EA320A2">
      <w:pPr>
        <w:ind w:firstLine="699" w:firstLineChars="290"/>
        <w:rPr>
          <w:rFonts w:ascii="仿宋" w:hAnsi="仿宋" w:eastAsia="仿宋" w:cs="仿宋"/>
          <w:b/>
          <w:color w:val="auto"/>
          <w:sz w:val="24"/>
          <w:szCs w:val="24"/>
        </w:rPr>
      </w:pPr>
    </w:p>
    <w:p w14:paraId="7938A1EC">
      <w:pPr>
        <w:ind w:firstLine="696" w:firstLineChars="290"/>
        <w:rPr>
          <w:rFonts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2835910</wp:posOffset>
                </wp:positionH>
                <wp:positionV relativeFrom="paragraph">
                  <wp:posOffset>18415</wp:posOffset>
                </wp:positionV>
                <wp:extent cx="2880360" cy="1296670"/>
                <wp:effectExtent l="4445" t="4445" r="10795" b="1333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12966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7D2E0CA5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2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附：法定代表人身份证复印件（反面）</w:t>
                            </w:r>
                            <w:permEnd w:id="2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3.3pt;margin-top:1.45pt;height:102.1pt;width:226.8pt;z-index:251660288;mso-width-relative:page;mso-height-relative:page;" fillcolor="#FFFFFF" filled="t" stroked="t" coordsize="21600,21600" o:gfxdata="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Ekw1NkAAAAJAQAADwAA&#10;AAAAAAABACAAAAAiAAAAZHJzL2Rvd25yZXYueG1sUEsBAhQAFAAAAAgAh07iQISdFPoVAgAAUQQA&#10;AA4AAAAAAAAAAQAgAAAAKAEAAGRycy9lMm9Eb2MueG1sUEsFBgAAAAAGAAYAWQEAAK8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7D2E0CA5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2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附：法定代表人身份证复印件（反面）</w:t>
                      </w:r>
                      <w:permEnd w:id="2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27940</wp:posOffset>
                </wp:positionV>
                <wp:extent cx="2861945" cy="1292860"/>
                <wp:effectExtent l="4445" t="4445" r="10160" b="1714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945" cy="12928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622ABB8C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3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附：法定代表人身份证复印件（正面）</w:t>
                            </w:r>
                            <w:permEnd w:id="3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pt;margin-top:2.2pt;height:101.8pt;width:225.35pt;z-index:251659264;mso-width-relative:page;mso-height-relative:page;" fillcolor="#FFFFFF" filled="t" stroked="t" coordsize="21600,21600" o:gfxdata="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gvuVm2gAAAAkBAAAPAAAA&#10;AAAAAAEAIAAAACIAAABkcnMvZG93bnJldi54bWxQSwECFAAUAAAACACHTuJAmPBkuBMCAABRBAAA&#10;DgAAAAAAAAABACAAAAAp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622ABB8C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3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附：法定代表人身份证复印件（正面）</w:t>
                      </w:r>
                      <w:permEnd w:id="3"/>
                    </w:p>
                  </w:txbxContent>
                </v:textbox>
              </v:shape>
            </w:pict>
          </mc:Fallback>
        </mc:AlternateContent>
      </w:r>
    </w:p>
    <w:p w14:paraId="1BE392BD">
      <w:pPr>
        <w:ind w:firstLine="699" w:firstLineChars="290"/>
        <w:rPr>
          <w:rFonts w:ascii="仿宋" w:hAnsi="仿宋" w:eastAsia="仿宋" w:cs="仿宋"/>
          <w:b/>
          <w:color w:val="auto"/>
          <w:sz w:val="24"/>
          <w:szCs w:val="24"/>
        </w:rPr>
      </w:pPr>
    </w:p>
    <w:p w14:paraId="4EF7FFD4">
      <w:pPr>
        <w:autoSpaceDE w:val="0"/>
        <w:autoSpaceDN w:val="0"/>
        <w:ind w:firstLine="699" w:firstLineChars="290"/>
        <w:jc w:val="right"/>
        <w:rPr>
          <w:rFonts w:ascii="仿宋" w:hAnsi="仿宋" w:eastAsia="仿宋" w:cs="仿宋"/>
          <w:b/>
          <w:color w:val="auto"/>
          <w:sz w:val="24"/>
          <w:szCs w:val="24"/>
        </w:rPr>
      </w:pPr>
    </w:p>
    <w:p w14:paraId="6173967B">
      <w:pPr>
        <w:autoSpaceDE w:val="0"/>
        <w:autoSpaceDN w:val="0"/>
        <w:ind w:firstLine="699" w:firstLineChars="290"/>
        <w:jc w:val="right"/>
        <w:rPr>
          <w:rFonts w:ascii="仿宋" w:hAnsi="仿宋" w:eastAsia="仿宋" w:cs="仿宋"/>
          <w:b/>
          <w:color w:val="auto"/>
          <w:sz w:val="24"/>
          <w:szCs w:val="24"/>
        </w:rPr>
      </w:pPr>
    </w:p>
    <w:p w14:paraId="486C11A4">
      <w:pPr>
        <w:autoSpaceDE w:val="0"/>
        <w:autoSpaceDN w:val="0"/>
        <w:ind w:firstLine="699" w:firstLineChars="290"/>
        <w:jc w:val="right"/>
        <w:rPr>
          <w:rFonts w:ascii="仿宋" w:hAnsi="仿宋" w:eastAsia="仿宋" w:cs="仿宋"/>
          <w:b/>
          <w:color w:val="auto"/>
          <w:sz w:val="24"/>
          <w:szCs w:val="24"/>
        </w:rPr>
      </w:pPr>
    </w:p>
    <w:p w14:paraId="3EC87D1E">
      <w:pPr>
        <w:autoSpaceDE w:val="0"/>
        <w:autoSpaceDN w:val="0"/>
        <w:ind w:firstLine="699" w:firstLineChars="290"/>
        <w:rPr>
          <w:rFonts w:ascii="仿宋" w:hAnsi="仿宋" w:eastAsia="仿宋" w:cs="仿宋"/>
          <w:b/>
          <w:color w:val="auto"/>
          <w:sz w:val="24"/>
          <w:szCs w:val="24"/>
        </w:rPr>
      </w:pPr>
    </w:p>
    <w:p w14:paraId="073A9BAE">
      <w:pPr>
        <w:ind w:firstLine="699" w:firstLineChars="290"/>
        <w:rPr>
          <w:rFonts w:ascii="仿宋" w:hAnsi="仿宋" w:eastAsia="仿宋" w:cs="仿宋"/>
          <w:b/>
          <w:color w:val="auto"/>
          <w:sz w:val="24"/>
          <w:szCs w:val="24"/>
        </w:rPr>
      </w:pPr>
    </w:p>
    <w:p w14:paraId="4C2FF822">
      <w:pPr>
        <w:adjustRightInd w:val="0"/>
        <w:snapToGrid w:val="0"/>
        <w:ind w:firstLine="699" w:firstLineChars="290"/>
        <w:jc w:val="center"/>
        <w:rPr>
          <w:rFonts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64135</wp:posOffset>
                </wp:positionV>
                <wp:extent cx="2861945" cy="1280795"/>
                <wp:effectExtent l="4445" t="4445" r="10160" b="1016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945" cy="12807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5B81F875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4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附：授权代表身份证复印件（反面）</w:t>
                            </w:r>
                          </w:p>
                          <w:permEnd w:id="4"/>
                          <w:p w14:paraId="3434D417">
                            <w:pPr>
                              <w:rPr>
                                <w:rFonts w:ascii="仿宋" w:hAnsi="仿宋" w:eastAsia="仿宋" w:cs="仿宋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65pt;margin-top:5.05pt;height:100.85pt;width:225.35pt;z-index:251662336;mso-width-relative:page;mso-height-relative:page;" fillcolor="#FFFFFF" filled="t" stroked="t" coordsize="21600,21600" o:gfxdata="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OQvXHaAAAACgEAAA8A&#10;AAAAAAAAAQAgAAAAIgAAAGRycy9kb3ducmV2LnhtbFBLAQIUABQAAAAIAIdO4kBfIGyvFQIAAFEE&#10;AAAOAAAAAAAAAAEAIAAAACkBAABkcnMvZTJvRG9jLnhtbFBLBQYAAAAABgAGAFkBAACwBQAAAAA=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5B81F875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4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附：授权代表身份证复印件（反面）</w:t>
                      </w:r>
                    </w:p>
                    <w:permEnd w:id="4"/>
                    <w:p w14:paraId="3434D417">
                      <w:pPr>
                        <w:rPr>
                          <w:rFonts w:ascii="仿宋" w:hAnsi="仿宋" w:eastAsia="仿宋" w:cs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38100</wp:posOffset>
                </wp:positionV>
                <wp:extent cx="2872105" cy="1302385"/>
                <wp:effectExtent l="4445" t="4445" r="19050" b="762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105" cy="13023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701617A6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5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附：授权代表身份证复印件（正面）</w:t>
                            </w:r>
                          </w:p>
                          <w:permEnd w:id="5"/>
                          <w:p w14:paraId="1AD5F8BE">
                            <w:pPr>
                              <w:rPr>
                                <w:rFonts w:ascii="仿宋" w:hAnsi="仿宋" w:eastAsia="仿宋" w:cs="仿宋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9pt;margin-top:3pt;height:102.55pt;width:226.15pt;z-index:251661312;mso-width-relative:page;mso-height-relative:page;" fillcolor="#FFFFFF" filled="t" stroked="t" coordsize="21600,21600" o:gfxdata="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70xCm2QAAAAkBAAAPAAAA&#10;AAAAAAEAIAAAACIAAABkcnMvZG93bnJldi54bWxQSwECFAAUAAAACACHTuJA6CotXRQCAABRBAAA&#10;DgAAAAAAAAABACAAAAAo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701617A6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5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附：授权代表身份证复印件（正面）</w:t>
                      </w:r>
                    </w:p>
                    <w:permEnd w:id="5"/>
                    <w:p w14:paraId="1AD5F8BE">
                      <w:pPr>
                        <w:rPr>
                          <w:rFonts w:ascii="仿宋" w:hAnsi="仿宋" w:eastAsia="仿宋" w:cs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4BC68B">
      <w:pPr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</w:p>
    <w:p w14:paraId="0CD962FD">
      <w:pPr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</w:p>
    <w:p w14:paraId="10B62634">
      <w:pPr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</w:p>
    <w:p w14:paraId="69D41150">
      <w:pPr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</w:p>
    <w:p w14:paraId="24F8FB0E">
      <w:pPr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</w:p>
    <w:p w14:paraId="0924422F">
      <w:pPr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</w:p>
    <w:p w14:paraId="113E218C">
      <w:pPr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</w:p>
    <w:p w14:paraId="47A8F8B1">
      <w:pPr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说明：1.投标人不委托授权代表，而由法定代表人直接参加响应时不需要此授权书。</w:t>
      </w:r>
    </w:p>
    <w:p w14:paraId="02226B1D">
      <w:pPr>
        <w:spacing w:line="276" w:lineRule="auto"/>
        <w:ind w:firstLine="696" w:firstLineChars="29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2.自然人参与响应时不需要。</w:t>
      </w:r>
    </w:p>
    <w:p w14:paraId="02D5CE67"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34FA6B"/>
    <w:multiLevelType w:val="singleLevel"/>
    <w:tmpl w:val="9B34FA6B"/>
    <w:lvl w:ilvl="0" w:tentative="0">
      <w:start w:val="1"/>
      <w:numFmt w:val="decimal"/>
      <w:suff w:val="nothing"/>
      <w:lvlText w:val="%1."/>
      <w:lvlJc w:val="left"/>
      <w:pPr>
        <w:ind w:left="845" w:hanging="425"/>
      </w:pPr>
      <w:rPr>
        <w:rFonts w:hint="default"/>
      </w:rPr>
    </w:lvl>
  </w:abstractNum>
  <w:abstractNum w:abstractNumId="1">
    <w:nsid w:val="26A3DF1C"/>
    <w:multiLevelType w:val="singleLevel"/>
    <w:tmpl w:val="26A3DF1C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5CB876D"/>
    <w:multiLevelType w:val="multilevel"/>
    <w:tmpl w:val="35CB876D"/>
    <w:lvl w:ilvl="0" w:tentative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 w:ascii="仿宋" w:hAnsi="仿宋" w:eastAsia="仿宋" w:cs="仿宋"/>
        <w:b/>
        <w:color w:val="auto"/>
        <w:sz w:val="22"/>
        <w:szCs w:val="22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45844819"/>
    <w:multiLevelType w:val="multilevel"/>
    <w:tmpl w:val="45844819"/>
    <w:lvl w:ilvl="0" w:tentative="0">
      <w:start w:val="1"/>
      <w:numFmt w:val="decimal"/>
      <w:suff w:val="nothing"/>
      <w:lvlText w:val="%1."/>
      <w:lvlJc w:val="left"/>
      <w:pPr>
        <w:ind w:left="902" w:hanging="420"/>
      </w:pPr>
      <w:rPr>
        <w:rFonts w:hint="default" w:ascii="仿宋" w:hAnsi="仿宋" w:eastAsia="仿宋" w:cs="仿宋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5018C30F"/>
    <w:multiLevelType w:val="multilevel"/>
    <w:tmpl w:val="5018C30F"/>
    <w:lvl w:ilvl="0" w:tentative="0">
      <w:start w:val="1"/>
      <w:numFmt w:val="decimal"/>
      <w:suff w:val="nothing"/>
      <w:lvlText w:val="%1."/>
      <w:lvlJc w:val="left"/>
      <w:pPr>
        <w:ind w:left="91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1330" w:hanging="420"/>
      </w:pPr>
    </w:lvl>
    <w:lvl w:ilvl="2" w:tentative="0">
      <w:start w:val="1"/>
      <w:numFmt w:val="lowerRoman"/>
      <w:lvlText w:val="%3."/>
      <w:lvlJc w:val="right"/>
      <w:pPr>
        <w:ind w:left="1750" w:hanging="420"/>
      </w:pPr>
    </w:lvl>
    <w:lvl w:ilvl="3" w:tentative="0">
      <w:start w:val="1"/>
      <w:numFmt w:val="decimal"/>
      <w:lvlText w:val="%4."/>
      <w:lvlJc w:val="left"/>
      <w:pPr>
        <w:ind w:left="2170" w:hanging="420"/>
      </w:pPr>
    </w:lvl>
    <w:lvl w:ilvl="4" w:tentative="0">
      <w:start w:val="1"/>
      <w:numFmt w:val="lowerLetter"/>
      <w:lvlText w:val="%5)"/>
      <w:lvlJc w:val="left"/>
      <w:pPr>
        <w:ind w:left="2590" w:hanging="420"/>
      </w:pPr>
    </w:lvl>
    <w:lvl w:ilvl="5" w:tentative="0">
      <w:start w:val="1"/>
      <w:numFmt w:val="lowerRoman"/>
      <w:lvlText w:val="%6."/>
      <w:lvlJc w:val="right"/>
      <w:pPr>
        <w:ind w:left="3010" w:hanging="420"/>
      </w:pPr>
    </w:lvl>
    <w:lvl w:ilvl="6" w:tentative="0">
      <w:start w:val="1"/>
      <w:numFmt w:val="decimal"/>
      <w:lvlText w:val="%7."/>
      <w:lvlJc w:val="left"/>
      <w:pPr>
        <w:ind w:left="3430" w:hanging="420"/>
      </w:pPr>
    </w:lvl>
    <w:lvl w:ilvl="7" w:tentative="0">
      <w:start w:val="1"/>
      <w:numFmt w:val="lowerLetter"/>
      <w:lvlText w:val="%8)"/>
      <w:lvlJc w:val="left"/>
      <w:pPr>
        <w:ind w:left="3850" w:hanging="420"/>
      </w:pPr>
    </w:lvl>
    <w:lvl w:ilvl="8" w:tentative="0">
      <w:start w:val="1"/>
      <w:numFmt w:val="lowerRoman"/>
      <w:lvlText w:val="%9."/>
      <w:lvlJc w:val="right"/>
      <w:pPr>
        <w:ind w:left="4270" w:hanging="420"/>
      </w:pPr>
    </w:lvl>
  </w:abstractNum>
  <w:abstractNum w:abstractNumId="5">
    <w:nsid w:val="7A27902C"/>
    <w:multiLevelType w:val="multilevel"/>
    <w:tmpl w:val="7A27902C"/>
    <w:lvl w:ilvl="0" w:tentative="0">
      <w:start w:val="1"/>
      <w:numFmt w:val="decimal"/>
      <w:suff w:val="nothing"/>
      <w:lvlText w:val="%1."/>
      <w:lvlJc w:val="left"/>
      <w:pPr>
        <w:ind w:left="630" w:hanging="420"/>
      </w:p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abstractNum w:abstractNumId="6">
    <w:nsid w:val="7B3BF567"/>
    <w:multiLevelType w:val="multilevel"/>
    <w:tmpl w:val="7B3BF567"/>
    <w:lvl w:ilvl="0" w:tentative="0">
      <w:start w:val="1"/>
      <w:numFmt w:val="decimal"/>
      <w:suff w:val="nothing"/>
      <w:lvlText w:val="%1."/>
      <w:lvlJc w:val="left"/>
      <w:pPr>
        <w:ind w:left="630" w:hanging="420"/>
      </w:pPr>
      <w:rPr>
        <w:rFonts w:ascii="仿宋" w:hAnsi="仿宋" w:eastAsia="仿宋" w:cs="仿宋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D10EE"/>
    <w:rsid w:val="00FE6377"/>
    <w:rsid w:val="17BD10EE"/>
    <w:rsid w:val="1E957931"/>
    <w:rsid w:val="2B4029D3"/>
    <w:rsid w:val="335D40FC"/>
    <w:rsid w:val="3B1654FE"/>
    <w:rsid w:val="3CBA124C"/>
    <w:rsid w:val="49BA1CA4"/>
    <w:rsid w:val="50137E07"/>
    <w:rsid w:val="5BD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6">
    <w:name w:val="正文_0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2038</Words>
  <Characters>2322</Characters>
  <Lines>0</Lines>
  <Paragraphs>0</Paragraphs>
  <TotalTime>2</TotalTime>
  <ScaleCrop>false</ScaleCrop>
  <LinksUpToDate>false</LinksUpToDate>
  <CharactersWithSpaces>2782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2025-11-20T03:48:00Z</dcterms:created>
  <dc:creator>悠客悠哉</dc:creator>
  <cp:lastModifiedBy>悠客悠哉</cp:lastModifiedBy>
  <dcterms:modified xsi:type="dcterms:W3CDTF">2025-11-20T03:56:02Z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A255934361F5490481EC846088C7DB19_11</vt:lpwstr>
  </property>
  <property fmtid="{D5CDD505-2E9C-101B-9397-08002B2CF9AE}" pid="4" name="KSOTemplateDocerSaveRecord">
    <vt:lpwstr>eyJoZGlkIjoiNDEyOTlkN2ZiMGRiMDc0NTgzYWQwNjY0ZjcxNTdmY2YiLCJ1c2VySWQiOiIxMzM5ODMxMzY4In0=</vt:lpwstr>
  </property>
</Properties>
</file>